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35C29E26" w14:textId="1ADF779D" w:rsidR="00F84BAF" w:rsidRPr="00F84BAF" w:rsidRDefault="008F04E5" w:rsidP="00F84BAF">
            <w:pPr>
              <w:pStyle w:val="ListParagraph"/>
              <w:numPr>
                <w:ilvl w:val="1"/>
                <w:numId w:val="1"/>
              </w:numPr>
              <w:ind w:left="0" w:right="-83" w:firstLine="0"/>
              <w:rPr>
                <w:rFonts w:cs="Arial"/>
                <w:noProof/>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xml:space="preserve">,   </w:t>
            </w:r>
            <w:r w:rsidR="00F84BAF" w:rsidRPr="00F84BAF">
              <w:rPr>
                <w:rFonts w:cs="Arial"/>
                <w:noProof/>
                <w:lang w:val="af-ZA"/>
              </w:rPr>
              <w:t xml:space="preserve">cu sediul social în București, B-dul. Iuliu Maniu nr. 244D,  sector 6,  număr de ordine în Registrul Comerțului J2000011925408, atribuit în data de 28.12.2000, cod unic de înregistrare 2779625, cod de înregistrare fiscală RO2779625,  având conturile bancare cod IBAN  RO61 CECE B300 I5RO N211 7356 deschis la CEC BANK </w:t>
            </w:r>
            <w:r w:rsidR="00F84BAF" w:rsidRPr="00F84BAF">
              <w:rPr>
                <w:rFonts w:cs="Arial"/>
                <w:noProof/>
                <w:lang w:val="ro-RO"/>
              </w:rPr>
              <w:t>(pentru plățile în lei)/</w:t>
            </w:r>
            <w:r w:rsidR="00F84BAF" w:rsidRPr="00F84BAF">
              <w:rPr>
                <w:rFonts w:cs="Arial"/>
                <w:noProof/>
                <w:lang w:val="af-ZA"/>
              </w:rPr>
              <w:t xml:space="preserve"> cod IBAN RO23 BTRL  EURC RT00 8115 9601 (pentru plățile în euro) deschis la Banca Transilvania, telefon 021/223.11.81, 021/223.11.79, fax 021/222.82.07, reprezentată legal prin dl. Sorin Toader-Director General, în calitate de </w:t>
            </w:r>
            <w:r w:rsidR="00F84BAF" w:rsidRPr="00F84BAF">
              <w:rPr>
                <w:rFonts w:cs="Arial"/>
                <w:b/>
                <w:bCs/>
                <w:noProof/>
                <w:lang w:val="af-ZA"/>
              </w:rPr>
              <w:t xml:space="preserve">Entitate </w:t>
            </w:r>
            <w:r w:rsidR="00F84BAF" w:rsidRPr="00F84BAF">
              <w:rPr>
                <w:rFonts w:cs="Arial"/>
                <w:b/>
                <w:bCs/>
                <w:noProof/>
              </w:rPr>
              <w:t>“Emitent ID”</w:t>
            </w:r>
          </w:p>
          <w:p w14:paraId="5165BDE5" w14:textId="0639D733" w:rsidR="008F04E5" w:rsidRPr="00AE22B9" w:rsidRDefault="008F04E5" w:rsidP="00F84BAF">
            <w:pPr>
              <w:pStyle w:val="ListParagraph"/>
              <w:ind w:left="0" w:right="-83" w:firstLine="0"/>
              <w:rPr>
                <w:rFonts w:cs="Arial"/>
                <w:noProof/>
                <w:lang w:val="ro-RO"/>
              </w:rPr>
            </w:pP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5EE17655" w14:textId="77777777" w:rsidR="00562EE5" w:rsidRDefault="00562EE5"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w:t>
            </w:r>
            <w:proofErr w:type="spellStart"/>
            <w:r w:rsidRPr="00AE22B9">
              <w:rPr>
                <w:rFonts w:ascii="Arial" w:hAnsi="Arial" w:cs="Arial"/>
                <w:sz w:val="24"/>
                <w:szCs w:val="24"/>
              </w:rPr>
              <w:t>Directiva</w:t>
            </w:r>
            <w:proofErr w:type="spellEnd"/>
            <w:r w:rsidRPr="00AE22B9">
              <w:rPr>
                <w:rFonts w:ascii="Arial" w:hAnsi="Arial" w:cs="Arial"/>
                <w:sz w:val="24"/>
                <w:szCs w:val="24"/>
              </w:rPr>
              <w:t xml:space="preserve">”) </w:t>
            </w:r>
            <w:proofErr w:type="spellStart"/>
            <w:r w:rsidRPr="00AE22B9">
              <w:rPr>
                <w:rFonts w:ascii="Arial" w:hAnsi="Arial" w:cs="Arial"/>
                <w:sz w:val="24"/>
                <w:szCs w:val="24"/>
              </w:rPr>
              <w:t>si</w:t>
            </w:r>
            <w:proofErr w:type="spellEnd"/>
            <w:r w:rsidRPr="00AE22B9">
              <w:rPr>
                <w:rFonts w:ascii="Arial" w:hAnsi="Arial" w:cs="Arial"/>
                <w:sz w:val="24"/>
                <w:szCs w:val="24"/>
              </w:rPr>
              <w:t xml:space="preserve"> cu </w:t>
            </w:r>
            <w:proofErr w:type="spellStart"/>
            <w:r w:rsidRPr="00AE22B9">
              <w:rPr>
                <w:rFonts w:ascii="Arial" w:hAnsi="Arial" w:cs="Arial"/>
                <w:sz w:val="24"/>
                <w:szCs w:val="24"/>
              </w:rPr>
              <w:t>prevederile</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de </w:t>
            </w:r>
            <w:proofErr w:type="spellStart"/>
            <w:r w:rsidRPr="00AE22B9">
              <w:rPr>
                <w:rFonts w:ascii="Arial" w:hAnsi="Arial" w:cs="Arial"/>
                <w:sz w:val="24"/>
                <w:szCs w:val="24"/>
              </w:rPr>
              <w:t>punere</w:t>
            </w:r>
            <w:proofErr w:type="spellEnd"/>
            <w:r w:rsidRPr="00AE22B9">
              <w:rPr>
                <w:rFonts w:ascii="Arial" w:hAnsi="Arial" w:cs="Arial"/>
                <w:sz w:val="24"/>
                <w:szCs w:val="24"/>
              </w:rPr>
              <w:t xml:space="preserve"> </w:t>
            </w:r>
            <w:proofErr w:type="spellStart"/>
            <w:r w:rsidRPr="00AE22B9">
              <w:rPr>
                <w:rFonts w:ascii="Arial" w:hAnsi="Arial" w:cs="Arial"/>
                <w:sz w:val="24"/>
                <w:szCs w:val="24"/>
              </w:rPr>
              <w:t>în</w:t>
            </w:r>
            <w:proofErr w:type="spellEnd"/>
            <w:r w:rsidRPr="00AE22B9">
              <w:rPr>
                <w:rFonts w:ascii="Arial" w:hAnsi="Arial" w:cs="Arial"/>
                <w:sz w:val="24"/>
                <w:szCs w:val="24"/>
              </w:rPr>
              <w:t xml:space="preserve"> </w:t>
            </w:r>
            <w:proofErr w:type="spellStart"/>
            <w:r w:rsidRPr="00AE22B9">
              <w:rPr>
                <w:rFonts w:ascii="Arial" w:hAnsi="Arial" w:cs="Arial"/>
                <w:sz w:val="24"/>
                <w:szCs w:val="24"/>
              </w:rPr>
              <w:t>aplicare</w:t>
            </w:r>
            <w:proofErr w:type="spellEnd"/>
            <w:r w:rsidRPr="00AE22B9">
              <w:rPr>
                <w:rFonts w:ascii="Arial" w:hAnsi="Arial" w:cs="Arial"/>
                <w:sz w:val="24"/>
                <w:szCs w:val="24"/>
              </w:rPr>
              <w:t xml:space="preserve"> nr. 574/2018</w:t>
            </w:r>
            <w:r w:rsidR="00BD39C9">
              <w:rPr>
                <w:rFonts w:ascii="Arial" w:hAnsi="Arial" w:cs="Arial"/>
                <w:sz w:val="24"/>
                <w:szCs w:val="24"/>
              </w:rPr>
              <w:t xml:space="preserve"> </w:t>
            </w:r>
            <w:proofErr w:type="spellStart"/>
            <w:r w:rsidR="00BD39C9">
              <w:rPr>
                <w:rFonts w:ascii="Arial" w:hAnsi="Arial" w:cs="Arial"/>
                <w:sz w:val="24"/>
                <w:szCs w:val="24"/>
              </w:rPr>
              <w:t>si</w:t>
            </w:r>
            <w:proofErr w:type="spellEnd"/>
            <w:r w:rsidR="00BD39C9">
              <w:rPr>
                <w:rFonts w:ascii="Arial" w:hAnsi="Arial" w:cs="Arial"/>
                <w:sz w:val="24"/>
                <w:szCs w:val="24"/>
              </w:rPr>
              <w:t xml:space="preserve"> nr. 448/2023</w:t>
            </w:r>
            <w:r w:rsidRPr="00AE22B9">
              <w:rPr>
                <w:rFonts w:ascii="Arial" w:hAnsi="Arial" w:cs="Arial"/>
                <w:sz w:val="24"/>
                <w:szCs w:val="24"/>
              </w:rPr>
              <w:t xml:space="preserve"> </w:t>
            </w:r>
            <w:proofErr w:type="spellStart"/>
            <w:r w:rsidRPr="00AE22B9">
              <w:rPr>
                <w:rFonts w:ascii="Arial" w:hAnsi="Arial" w:cs="Arial"/>
                <w:sz w:val="24"/>
                <w:szCs w:val="24"/>
              </w:rPr>
              <w:t>privind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standardele</w:t>
            </w:r>
            <w:proofErr w:type="spellEnd"/>
            <w:r w:rsidRPr="00AE22B9">
              <w:rPr>
                <w:rFonts w:ascii="Arial" w:hAnsi="Arial" w:cs="Arial"/>
                <w:sz w:val="24"/>
                <w:szCs w:val="24"/>
              </w:rPr>
              <w:t xml:space="preserve"> </w:t>
            </w:r>
            <w:proofErr w:type="spellStart"/>
            <w:r w:rsidRPr="00AE22B9">
              <w:rPr>
                <w:rFonts w:ascii="Arial" w:hAnsi="Arial" w:cs="Arial"/>
                <w:sz w:val="24"/>
                <w:szCs w:val="24"/>
              </w:rPr>
              <w:t>tehnice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instituirea</w:t>
            </w:r>
            <w:proofErr w:type="spellEnd"/>
            <w:r w:rsidRPr="00AE22B9">
              <w:rPr>
                <w:rFonts w:ascii="Arial" w:hAnsi="Arial" w:cs="Arial"/>
                <w:sz w:val="24"/>
                <w:szCs w:val="24"/>
              </w:rPr>
              <w:t xml:space="preserve"> </w:t>
            </w:r>
            <w:proofErr w:type="spellStart"/>
            <w:r w:rsidRPr="00AE22B9">
              <w:rPr>
                <w:rFonts w:ascii="Arial" w:hAnsi="Arial" w:cs="Arial"/>
                <w:sz w:val="24"/>
                <w:szCs w:val="24"/>
              </w:rPr>
              <w:t>și</w:t>
            </w:r>
            <w:proofErr w:type="spellEnd"/>
            <w:r w:rsidRPr="00AE22B9">
              <w:rPr>
                <w:rFonts w:ascii="Arial" w:hAnsi="Arial" w:cs="Arial"/>
                <w:sz w:val="24"/>
                <w:szCs w:val="24"/>
              </w:rPr>
              <w:t xml:space="preserve"> </w:t>
            </w:r>
            <w:proofErr w:type="spellStart"/>
            <w:r w:rsidRPr="00AE22B9">
              <w:rPr>
                <w:rFonts w:ascii="Arial" w:hAnsi="Arial" w:cs="Arial"/>
                <w:sz w:val="24"/>
                <w:szCs w:val="24"/>
              </w:rPr>
              <w:t>operarea</w:t>
            </w:r>
            <w:proofErr w:type="spellEnd"/>
            <w:r w:rsidRPr="00AE22B9">
              <w:rPr>
                <w:rFonts w:ascii="Arial" w:hAnsi="Arial" w:cs="Arial"/>
                <w:sz w:val="24"/>
                <w:szCs w:val="24"/>
              </w:rPr>
              <w:t xml:space="preserve"> </w:t>
            </w:r>
            <w:proofErr w:type="spellStart"/>
            <w:r w:rsidRPr="00AE22B9">
              <w:rPr>
                <w:rFonts w:ascii="Arial" w:hAnsi="Arial" w:cs="Arial"/>
                <w:sz w:val="24"/>
                <w:szCs w:val="24"/>
              </w:rPr>
              <w:t>unui</w:t>
            </w:r>
            <w:proofErr w:type="spellEnd"/>
            <w:r w:rsidRPr="00AE22B9">
              <w:rPr>
                <w:rFonts w:ascii="Arial" w:hAnsi="Arial" w:cs="Arial"/>
                <w:sz w:val="24"/>
                <w:szCs w:val="24"/>
              </w:rPr>
              <w:t xml:space="preserve"> </w:t>
            </w:r>
            <w:proofErr w:type="spellStart"/>
            <w:r w:rsidRPr="00AE22B9">
              <w:rPr>
                <w:rFonts w:ascii="Arial" w:hAnsi="Arial" w:cs="Arial"/>
                <w:sz w:val="24"/>
                <w:szCs w:val="24"/>
              </w:rPr>
              <w:t>sistem</w:t>
            </w:r>
            <w:proofErr w:type="spellEnd"/>
            <w:r w:rsidRPr="00AE22B9">
              <w:rPr>
                <w:rFonts w:ascii="Arial" w:hAnsi="Arial" w:cs="Arial"/>
                <w:sz w:val="24"/>
                <w:szCs w:val="24"/>
              </w:rPr>
              <w:t xml:space="preserve"> de </w:t>
            </w:r>
            <w:proofErr w:type="spellStart"/>
            <w:r w:rsidRPr="00AE22B9">
              <w:rPr>
                <w:rFonts w:ascii="Arial" w:hAnsi="Arial" w:cs="Arial"/>
                <w:sz w:val="24"/>
                <w:szCs w:val="24"/>
              </w:rPr>
              <w:t>trasabilitate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produsele</w:t>
            </w:r>
            <w:proofErr w:type="spellEnd"/>
            <w:r w:rsidRPr="00AE22B9">
              <w:rPr>
                <w:rFonts w:ascii="Arial" w:hAnsi="Arial" w:cs="Arial"/>
                <w:sz w:val="24"/>
                <w:szCs w:val="24"/>
              </w:rPr>
              <w:t xml:space="preserve"> din </w:t>
            </w:r>
            <w:proofErr w:type="spellStart"/>
            <w:r w:rsidRPr="00AE22B9">
              <w:rPr>
                <w:rFonts w:ascii="Arial" w:hAnsi="Arial" w:cs="Arial"/>
                <w:sz w:val="24"/>
                <w:szCs w:val="24"/>
              </w:rPr>
              <w:t>tutun</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w:t>
            </w:r>
            <w:proofErr w:type="spellEnd"/>
            <w:r w:rsidRPr="00AE22B9">
              <w:rPr>
                <w:rFonts w:ascii="Arial" w:hAnsi="Arial" w:cs="Arial"/>
                <w:sz w:val="24"/>
                <w:szCs w:val="24"/>
              </w:rPr>
              <w:t xml:space="preserve">”),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(descrierea acesteia se va regăsi în manualul/ghid </w:t>
            </w:r>
            <w:r w:rsidRPr="00AE22B9">
              <w:rPr>
                <w:rFonts w:ascii="Arial" w:eastAsia="Times New Roman" w:hAnsi="Arial" w:cs="Arial"/>
                <w:sz w:val="24"/>
                <w:szCs w:val="24"/>
                <w:lang w:val="ro-RO"/>
              </w:rPr>
              <w:lastRenderedPageBreak/>
              <w:t xml:space="preserve">de utilizare al aplicației </w:t>
            </w:r>
            <w:r w:rsidRPr="00AE22B9">
              <w:rPr>
                <w:rFonts w:ascii="Arial" w:eastAsia="Times New Roman" w:hAnsi="Arial" w:cs="Arial"/>
                <w:sz w:val="24"/>
                <w:szCs w:val="24"/>
              </w:rPr>
              <w:t>“</w:t>
            </w:r>
            <w:proofErr w:type="spellStart"/>
            <w:r w:rsidRPr="00AE22B9">
              <w:rPr>
                <w:rFonts w:ascii="Arial" w:eastAsia="Times New Roman" w:hAnsi="Arial" w:cs="Arial"/>
                <w:sz w:val="24"/>
                <w:szCs w:val="24"/>
              </w:rPr>
              <w:t>Ridis</w:t>
            </w:r>
            <w:proofErr w:type="spellEnd"/>
            <w:r w:rsidRPr="00AE22B9">
              <w:rPr>
                <w:rFonts w:ascii="Arial" w:eastAsia="Times New Roman" w:hAnsi="Arial" w:cs="Arial"/>
                <w:sz w:val="24"/>
                <w:szCs w:val="24"/>
              </w:rPr>
              <w:t>”</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w:t>
            </w:r>
            <w:proofErr w:type="spellStart"/>
            <w:r w:rsidRPr="00AE22B9">
              <w:rPr>
                <w:rFonts w:ascii="Arial" w:hAnsi="Arial" w:cs="Arial"/>
                <w:sz w:val="24"/>
                <w:szCs w:val="24"/>
              </w:rPr>
              <w:t>respectând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standardul</w:t>
            </w:r>
            <w:proofErr w:type="spellEnd"/>
            <w:r w:rsidRPr="00AE22B9">
              <w:rPr>
                <w:rFonts w:ascii="Arial" w:hAnsi="Arial" w:cs="Arial"/>
                <w:sz w:val="24"/>
                <w:szCs w:val="24"/>
              </w:rPr>
              <w:t xml:space="preserve"> ISO/IEC 15459:2014, </w:t>
            </w:r>
            <w:proofErr w:type="spellStart"/>
            <w:r w:rsidRPr="00AE22B9">
              <w:rPr>
                <w:rFonts w:ascii="Arial" w:hAnsi="Arial" w:cs="Arial"/>
                <w:sz w:val="24"/>
                <w:szCs w:val="24"/>
              </w:rPr>
              <w:t>inclusiv</w:t>
            </w:r>
            <w:proofErr w:type="spellEnd"/>
            <w:r w:rsidRPr="00AE22B9">
              <w:rPr>
                <w:rFonts w:ascii="Arial" w:hAnsi="Arial" w:cs="Arial"/>
                <w:sz w:val="24"/>
                <w:szCs w:val="24"/>
              </w:rPr>
              <w:t xml:space="preserve">, </w:t>
            </w:r>
            <w:proofErr w:type="spellStart"/>
            <w:r w:rsidRPr="00AE22B9">
              <w:rPr>
                <w:rFonts w:ascii="Arial" w:hAnsi="Arial" w:cs="Arial"/>
                <w:sz w:val="24"/>
                <w:szCs w:val="24"/>
              </w:rPr>
              <w:t>dar</w:t>
            </w:r>
            <w:proofErr w:type="spellEnd"/>
            <w:r w:rsidRPr="00AE22B9">
              <w:rPr>
                <w:rFonts w:ascii="Arial" w:hAnsi="Arial" w:cs="Arial"/>
                <w:sz w:val="24"/>
                <w:szCs w:val="24"/>
              </w:rPr>
              <w:t xml:space="preserve"> </w:t>
            </w:r>
            <w:proofErr w:type="spellStart"/>
            <w:r w:rsidRPr="00AE22B9">
              <w:rPr>
                <w:rFonts w:ascii="Arial" w:hAnsi="Arial" w:cs="Arial"/>
                <w:sz w:val="24"/>
                <w:szCs w:val="24"/>
              </w:rPr>
              <w:t>fără</w:t>
            </w:r>
            <w:proofErr w:type="spellEnd"/>
            <w:r w:rsidRPr="00AE22B9">
              <w:rPr>
                <w:rFonts w:ascii="Arial" w:hAnsi="Arial" w:cs="Arial"/>
                <w:sz w:val="24"/>
                <w:szCs w:val="24"/>
              </w:rPr>
              <w:t xml:space="preserve"> a se </w:t>
            </w:r>
            <w:proofErr w:type="spellStart"/>
            <w:r w:rsidRPr="00AE22B9">
              <w:rPr>
                <w:rFonts w:ascii="Arial" w:hAnsi="Arial" w:cs="Arial"/>
                <w:sz w:val="24"/>
                <w:szCs w:val="24"/>
              </w:rPr>
              <w:t>limita</w:t>
            </w:r>
            <w:proofErr w:type="spellEnd"/>
            <w:r w:rsidRPr="00AE22B9">
              <w:rPr>
                <w:rFonts w:ascii="Arial" w:hAnsi="Arial" w:cs="Arial"/>
                <w:sz w:val="24"/>
                <w:szCs w:val="24"/>
              </w:rPr>
              <w:t xml:space="preserve"> la art. 8, 9, 11 </w:t>
            </w:r>
            <w:proofErr w:type="spellStart"/>
            <w:r w:rsidRPr="00AE22B9">
              <w:rPr>
                <w:rFonts w:ascii="Arial" w:hAnsi="Arial" w:cs="Arial"/>
                <w:sz w:val="24"/>
                <w:szCs w:val="24"/>
              </w:rPr>
              <w:t>și</w:t>
            </w:r>
            <w:proofErr w:type="spellEnd"/>
            <w:r w:rsidRPr="00AE22B9">
              <w:rPr>
                <w:rFonts w:ascii="Arial" w:hAnsi="Arial" w:cs="Arial"/>
                <w:sz w:val="24"/>
                <w:szCs w:val="24"/>
              </w:rPr>
              <w:t xml:space="preserve">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725728" w:rsidRDefault="008F04E5" w:rsidP="00A30827">
            <w:pPr>
              <w:spacing w:line="360" w:lineRule="auto"/>
              <w:rPr>
                <w:rFonts w:ascii="Arial" w:eastAsia="Times New Roman" w:hAnsi="Arial" w:cs="Arial"/>
                <w:bCs/>
                <w:sz w:val="24"/>
                <w:szCs w:val="24"/>
              </w:rPr>
            </w:pPr>
          </w:p>
          <w:p w14:paraId="1B998AD6"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I. THE CONTRACTING PARTIES</w:t>
            </w:r>
          </w:p>
          <w:p w14:paraId="6C6FE6D7" w14:textId="5B331094"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Pursuant to the sole article of GD no. 1020/2018 for the appointment of the Compania Națională “Imprimeria Națională” - S.A. as issuing entity of unique identification codes, “the ID</w:t>
            </w:r>
            <w:r w:rsidR="00BD1F9A" w:rsidRPr="00725728">
              <w:rPr>
                <w:rFonts w:ascii="Arial" w:eastAsia="Times New Roman" w:hAnsi="Arial" w:cs="Arial"/>
                <w:bCs/>
                <w:sz w:val="24"/>
                <w:szCs w:val="24"/>
              </w:rPr>
              <w:t xml:space="preserve"> issuer</w:t>
            </w:r>
            <w:r w:rsidRPr="00725728">
              <w:rPr>
                <w:rFonts w:ascii="Arial" w:eastAsia="Times New Roman" w:hAnsi="Arial" w:cs="Arial"/>
                <w:bCs/>
                <w:sz w:val="24"/>
                <w:szCs w:val="24"/>
              </w:rPr>
              <w:t>”, in the traceability system for tobacco products , published in the Official Gazette no. 38 of 15 January 2019, this framework contract was concluded, between</w:t>
            </w:r>
          </w:p>
          <w:p w14:paraId="1BF7C1AA" w14:textId="77777777" w:rsidR="008F04E5" w:rsidRPr="00725728" w:rsidRDefault="008F04E5" w:rsidP="00A30827">
            <w:pPr>
              <w:spacing w:line="360" w:lineRule="auto"/>
              <w:rPr>
                <w:rFonts w:ascii="Arial" w:eastAsia="Times New Roman" w:hAnsi="Arial" w:cs="Arial"/>
                <w:bCs/>
                <w:sz w:val="24"/>
                <w:szCs w:val="24"/>
              </w:rPr>
            </w:pPr>
          </w:p>
          <w:p w14:paraId="0ACD5E78" w14:textId="50A8FE87" w:rsidR="00A30827" w:rsidRPr="00725728" w:rsidRDefault="008F04E5" w:rsidP="00E03CE5">
            <w:pPr>
              <w:pStyle w:val="ListParagraph"/>
              <w:numPr>
                <w:ilvl w:val="1"/>
                <w:numId w:val="25"/>
              </w:numPr>
              <w:ind w:left="76" w:firstLine="0"/>
              <w:rPr>
                <w:rFonts w:cs="Arial"/>
                <w:bCs/>
              </w:rPr>
            </w:pPr>
            <w:r w:rsidRPr="00725728">
              <w:rPr>
                <w:rFonts w:cs="Arial"/>
                <w:bCs/>
              </w:rPr>
              <w:t>C.N. “IMPRIMERIA NAŢIONALĂ” -   SA , with registered office in</w:t>
            </w:r>
            <w:r w:rsidR="00E61150" w:rsidRPr="00725728">
              <w:rPr>
                <w:rFonts w:cs="Arial"/>
                <w:bCs/>
              </w:rPr>
              <w:t xml:space="preserve"> Romania</w:t>
            </w:r>
            <w:r w:rsidRPr="00725728">
              <w:rPr>
                <w:rFonts w:cs="Arial"/>
                <w:bCs/>
              </w:rPr>
              <w:t xml:space="preserve"> Bucharest, B-dul. Iuliu Maniu nr. 244D, District 6 and place of business in Bucharest, Bd. Iuliu Maniu nr. 224, District 6, telephone 021.434.88.02-09, fax 021.434.88.10/12/25, registered at the Trade Register Office of the Bucharest Court under no. </w:t>
            </w:r>
            <w:r w:rsidR="00F84BAF" w:rsidRPr="00725728">
              <w:rPr>
                <w:rFonts w:cs="Arial"/>
                <w:bCs/>
              </w:rPr>
              <w:t>J2000011925408</w:t>
            </w:r>
            <w:r w:rsidRPr="00725728">
              <w:rPr>
                <w:rFonts w:cs="Arial"/>
                <w:bCs/>
              </w:rPr>
              <w:t>, tax identification number RO2779625, IBAN code RO61 CECE B300 I5RO N211 7356 opened at CEC Bank SMB</w:t>
            </w:r>
            <w:r w:rsidR="00E03CE5" w:rsidRPr="00725728">
              <w:rPr>
                <w:rFonts w:cs="Arial"/>
                <w:bCs/>
              </w:rPr>
              <w:t xml:space="preserve"> (for RON payments) /IBAN code </w:t>
            </w:r>
            <w:r w:rsidR="00725728" w:rsidRPr="00725728">
              <w:rPr>
                <w:rFonts w:cs="Arial"/>
                <w:bCs/>
              </w:rPr>
              <w:t>RO90 RNCB 0082 0441 7283 0432</w:t>
            </w:r>
            <w:r w:rsidRPr="00725728">
              <w:rPr>
                <w:rFonts w:cs="Arial"/>
                <w:bCs/>
              </w:rPr>
              <w:t>,</w:t>
            </w:r>
            <w:r w:rsidR="00E03CE5" w:rsidRPr="00725728">
              <w:rPr>
                <w:rFonts w:cs="Arial"/>
                <w:bCs/>
              </w:rPr>
              <w:t xml:space="preserve"> opened at </w:t>
            </w:r>
            <w:r w:rsidR="00725728">
              <w:rPr>
                <w:rFonts w:cs="Arial"/>
                <w:bCs/>
              </w:rPr>
              <w:t>BANCA COMERCIALA ROMANA</w:t>
            </w:r>
            <w:r w:rsidR="00E03CE5" w:rsidRPr="00E03CE5">
              <w:rPr>
                <w:rFonts w:cs="Arial"/>
                <w:bCs/>
              </w:rPr>
              <w:t xml:space="preserve"> (for EURO payments)</w:t>
            </w:r>
            <w:r w:rsidRPr="00725728">
              <w:rPr>
                <w:rFonts w:cs="Arial"/>
                <w:bCs/>
              </w:rPr>
              <w:t xml:space="preserve"> legally represented by Mr. Sorin TOADER </w:t>
            </w:r>
            <w:r w:rsidR="00E61150" w:rsidRPr="00725728">
              <w:rPr>
                <w:rFonts w:cs="Arial"/>
                <w:bCs/>
              </w:rPr>
              <w:t>–</w:t>
            </w:r>
            <w:r w:rsidRPr="00725728">
              <w:rPr>
                <w:rFonts w:cs="Arial"/>
                <w:bCs/>
              </w:rPr>
              <w:t xml:space="preserve"> </w:t>
            </w:r>
            <w:r w:rsidR="00E61150" w:rsidRPr="00725728">
              <w:rPr>
                <w:rFonts w:cs="Arial"/>
                <w:bCs/>
              </w:rPr>
              <w:t xml:space="preserve">General Manager </w:t>
            </w:r>
            <w:r w:rsidRPr="00725728">
              <w:rPr>
                <w:rFonts w:cs="Arial"/>
                <w:bCs/>
              </w:rPr>
              <w:t>, acting as “ID</w:t>
            </w:r>
            <w:r w:rsidR="00BD1F9A" w:rsidRPr="00725728">
              <w:rPr>
                <w:rFonts w:cs="Arial"/>
                <w:bCs/>
              </w:rPr>
              <w:t xml:space="preserve"> Issuer</w:t>
            </w:r>
            <w:r w:rsidRPr="00725728">
              <w:rPr>
                <w:rFonts w:cs="Arial"/>
                <w:bCs/>
              </w:rPr>
              <w:t>” Entity ,</w:t>
            </w:r>
          </w:p>
          <w:p w14:paraId="03ADCE8E" w14:textId="77777777" w:rsidR="00A30827" w:rsidRPr="00725728" w:rsidRDefault="00A30827" w:rsidP="00A30827">
            <w:pPr>
              <w:pStyle w:val="ListParagraph"/>
              <w:ind w:left="0" w:right="-83" w:firstLine="0"/>
              <w:rPr>
                <w:rFonts w:cs="Arial"/>
                <w:bCs/>
              </w:rPr>
            </w:pPr>
          </w:p>
          <w:p w14:paraId="3DD9D076" w14:textId="77777777" w:rsidR="008F04E5" w:rsidRPr="00725728" w:rsidRDefault="008F04E5" w:rsidP="00A30827">
            <w:pPr>
              <w:spacing w:line="360" w:lineRule="auto"/>
              <w:ind w:right="-83"/>
              <w:rPr>
                <w:rFonts w:ascii="Arial" w:eastAsia="Times New Roman" w:hAnsi="Arial" w:cs="Arial"/>
                <w:bCs/>
                <w:sz w:val="24"/>
                <w:szCs w:val="24"/>
              </w:rPr>
            </w:pPr>
            <w:r w:rsidRPr="00725728">
              <w:rPr>
                <w:rFonts w:ascii="Arial" w:eastAsia="Times New Roman" w:hAnsi="Arial" w:cs="Arial"/>
                <w:bCs/>
                <w:sz w:val="24"/>
                <w:szCs w:val="24"/>
              </w:rPr>
              <w:t>hereinafter referred to as PROVIDER , on one hand</w:t>
            </w:r>
          </w:p>
          <w:p w14:paraId="681F2584" w14:textId="77777777" w:rsidR="00A30827" w:rsidRPr="00725728" w:rsidRDefault="00A30827" w:rsidP="00A30827">
            <w:pPr>
              <w:spacing w:line="360" w:lineRule="auto"/>
              <w:ind w:right="-83"/>
              <w:rPr>
                <w:rFonts w:ascii="Arial" w:eastAsia="Times New Roman" w:hAnsi="Arial" w:cs="Arial"/>
                <w:bCs/>
                <w:sz w:val="24"/>
                <w:szCs w:val="24"/>
              </w:rPr>
            </w:pPr>
          </w:p>
          <w:p w14:paraId="0DEF3350"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and </w:t>
            </w:r>
          </w:p>
          <w:p w14:paraId="2C904F4B" w14:textId="77777777" w:rsidR="00A30827" w:rsidRPr="00725728" w:rsidRDefault="00A30827" w:rsidP="00A30827">
            <w:pPr>
              <w:spacing w:line="360" w:lineRule="auto"/>
              <w:rPr>
                <w:rFonts w:ascii="Arial" w:eastAsia="Times New Roman" w:hAnsi="Arial" w:cs="Arial"/>
                <w:bCs/>
                <w:sz w:val="24"/>
                <w:szCs w:val="24"/>
              </w:rPr>
            </w:pPr>
          </w:p>
          <w:p w14:paraId="0DC11265" w14:textId="7FE2313C" w:rsidR="0009689B" w:rsidRPr="00725728" w:rsidRDefault="00F32D5F" w:rsidP="00F32D5F">
            <w:pPr>
              <w:widowControl w:val="0"/>
              <w:suppressAutoHyphens/>
              <w:rPr>
                <w:rFonts w:ascii="Arial" w:eastAsia="Times New Roman" w:hAnsi="Arial" w:cs="Arial"/>
                <w:bCs/>
                <w:sz w:val="24"/>
                <w:szCs w:val="24"/>
              </w:rPr>
            </w:pPr>
            <w:r w:rsidRPr="00725728">
              <w:rPr>
                <w:rFonts w:ascii="Arial" w:eastAsia="Times New Roman" w:hAnsi="Arial" w:cs="Arial"/>
                <w:bCs/>
                <w:sz w:val="24"/>
                <w:szCs w:val="24"/>
              </w:rPr>
              <w:t xml:space="preserve">1.2 </w:t>
            </w:r>
          </w:p>
          <w:p w14:paraId="7AED59A5" w14:textId="77777777" w:rsidR="0009689B" w:rsidRPr="00725728" w:rsidRDefault="0009689B" w:rsidP="0009689B">
            <w:pPr>
              <w:pStyle w:val="ListParagraph"/>
              <w:widowControl w:val="0"/>
              <w:suppressAutoHyphens/>
              <w:ind w:left="76" w:firstLine="0"/>
              <w:rPr>
                <w:rFonts w:cs="Arial"/>
                <w:bCs/>
              </w:rPr>
            </w:pPr>
          </w:p>
          <w:p w14:paraId="1A9A707F" w14:textId="335C6A08" w:rsidR="0013324E" w:rsidRPr="00725728" w:rsidRDefault="008F04E5" w:rsidP="0009689B">
            <w:pPr>
              <w:pStyle w:val="ListParagraph"/>
              <w:widowControl w:val="0"/>
              <w:suppressAutoHyphens/>
              <w:ind w:left="76" w:firstLine="0"/>
              <w:rPr>
                <w:rFonts w:cs="Arial"/>
                <w:bCs/>
              </w:rPr>
            </w:pPr>
            <w:r w:rsidRPr="00725728">
              <w:rPr>
                <w:rFonts w:cs="Arial"/>
                <w:bCs/>
              </w:rPr>
              <w:t xml:space="preserve">with registered office in </w:t>
            </w:r>
            <w:r w:rsidR="003C707C" w:rsidRPr="00725728">
              <w:rPr>
                <w:rFonts w:cs="Arial"/>
                <w:bCs/>
              </w:rPr>
              <w:t xml:space="preserve">    - Country - </w:t>
            </w:r>
          </w:p>
          <w:p w14:paraId="04FB2613" w14:textId="77777777" w:rsidR="0013324E" w:rsidRPr="00725728" w:rsidRDefault="0013324E" w:rsidP="0009689B">
            <w:pPr>
              <w:pStyle w:val="ListParagraph"/>
              <w:widowControl w:val="0"/>
              <w:suppressAutoHyphens/>
              <w:ind w:left="76" w:firstLine="0"/>
              <w:rPr>
                <w:rFonts w:cs="Arial"/>
                <w:bCs/>
              </w:rPr>
            </w:pPr>
          </w:p>
          <w:p w14:paraId="24F20015" w14:textId="1BE395EB" w:rsidR="0013324E" w:rsidRPr="00725728" w:rsidRDefault="008F04E5" w:rsidP="0009689B">
            <w:pPr>
              <w:pStyle w:val="ListParagraph"/>
              <w:widowControl w:val="0"/>
              <w:suppressAutoHyphens/>
              <w:ind w:left="76" w:firstLine="0"/>
              <w:rPr>
                <w:rFonts w:cs="Arial"/>
                <w:bCs/>
              </w:rPr>
            </w:pPr>
            <w:r w:rsidRPr="00725728">
              <w:rPr>
                <w:rFonts w:cs="Arial"/>
                <w:bCs/>
              </w:rPr>
              <w:t xml:space="preserve">Str. </w:t>
            </w:r>
          </w:p>
          <w:p w14:paraId="3C3719FC" w14:textId="19C6284E" w:rsidR="0013324E" w:rsidRPr="00725728" w:rsidRDefault="008F04E5" w:rsidP="0009689B">
            <w:pPr>
              <w:pStyle w:val="ListParagraph"/>
              <w:widowControl w:val="0"/>
              <w:suppressAutoHyphens/>
              <w:ind w:left="76" w:firstLine="0"/>
              <w:rPr>
                <w:rFonts w:cs="Arial"/>
                <w:bCs/>
              </w:rPr>
            </w:pPr>
            <w:r w:rsidRPr="00725728">
              <w:rPr>
                <w:rFonts w:cs="Arial"/>
                <w:bCs/>
              </w:rPr>
              <w:t>n</w:t>
            </w:r>
            <w:r w:rsidR="00E61150" w:rsidRPr="00725728">
              <w:rPr>
                <w:rFonts w:cs="Arial"/>
                <w:bCs/>
              </w:rPr>
              <w:t>o</w:t>
            </w:r>
            <w:r w:rsidRPr="00725728">
              <w:rPr>
                <w:rFonts w:cs="Arial"/>
                <w:bCs/>
              </w:rPr>
              <w:t xml:space="preserve">. </w:t>
            </w:r>
            <w:r w:rsidR="0013324E" w:rsidRPr="00725728">
              <w:rPr>
                <w:rFonts w:cs="Arial"/>
                <w:bCs/>
              </w:rPr>
              <w:t xml:space="preserve">                      t</w:t>
            </w:r>
            <w:r w:rsidRPr="00725728">
              <w:rPr>
                <w:rFonts w:cs="Arial"/>
                <w:bCs/>
              </w:rPr>
              <w:t>elephone</w:t>
            </w:r>
          </w:p>
          <w:p w14:paraId="5FE86B88" w14:textId="77777777" w:rsidR="0013324E" w:rsidRPr="00725728" w:rsidRDefault="008F04E5" w:rsidP="0009689B">
            <w:pPr>
              <w:pStyle w:val="ListParagraph"/>
              <w:widowControl w:val="0"/>
              <w:suppressAutoHyphens/>
              <w:ind w:left="76" w:firstLine="0"/>
              <w:rPr>
                <w:rFonts w:cs="Arial"/>
                <w:bCs/>
              </w:rPr>
            </w:pPr>
            <w:r w:rsidRPr="00725728">
              <w:rPr>
                <w:rFonts w:cs="Arial"/>
                <w:bCs/>
              </w:rPr>
              <w:t xml:space="preserve">fax </w:t>
            </w:r>
          </w:p>
          <w:p w14:paraId="5E52F265" w14:textId="77777777" w:rsidR="0013324E" w:rsidRPr="00725728" w:rsidRDefault="008F04E5" w:rsidP="0009689B">
            <w:pPr>
              <w:pStyle w:val="ListParagraph"/>
              <w:widowControl w:val="0"/>
              <w:suppressAutoHyphens/>
              <w:ind w:left="76" w:firstLine="0"/>
              <w:rPr>
                <w:rFonts w:cs="Arial"/>
                <w:bCs/>
              </w:rPr>
            </w:pPr>
            <w:r w:rsidRPr="00725728">
              <w:rPr>
                <w:rFonts w:cs="Arial"/>
                <w:bCs/>
              </w:rPr>
              <w:t>e-mail</w:t>
            </w:r>
          </w:p>
          <w:p w14:paraId="3225F76A" w14:textId="0286A5D0" w:rsidR="0013324E" w:rsidRPr="00725728" w:rsidRDefault="0009689B" w:rsidP="0009689B">
            <w:pPr>
              <w:pStyle w:val="ListParagraph"/>
              <w:widowControl w:val="0"/>
              <w:suppressAutoHyphens/>
              <w:ind w:left="76" w:firstLine="0"/>
              <w:rPr>
                <w:rFonts w:cs="Arial"/>
                <w:bCs/>
              </w:rPr>
            </w:pPr>
            <w:r w:rsidRPr="00725728">
              <w:rPr>
                <w:rFonts w:cs="Arial"/>
                <w:bCs/>
              </w:rPr>
              <w:t xml:space="preserve">registration number/ VAT number     </w:t>
            </w:r>
            <w:r w:rsidR="0013324E" w:rsidRPr="00725728">
              <w:rPr>
                <w:rFonts w:cs="Arial"/>
                <w:bCs/>
              </w:rPr>
              <w:t xml:space="preserve">                 </w:t>
            </w:r>
          </w:p>
          <w:p w14:paraId="58A02147" w14:textId="77777777" w:rsidR="0013324E" w:rsidRPr="00725728" w:rsidRDefault="0013324E" w:rsidP="0009689B">
            <w:pPr>
              <w:pStyle w:val="ListParagraph"/>
              <w:widowControl w:val="0"/>
              <w:suppressAutoHyphens/>
              <w:ind w:left="76" w:firstLine="0"/>
              <w:rPr>
                <w:rFonts w:cs="Arial"/>
                <w:bCs/>
              </w:rPr>
            </w:pPr>
          </w:p>
          <w:p w14:paraId="3E2301DC" w14:textId="78CC81E5" w:rsidR="0013324E" w:rsidRPr="00725728" w:rsidRDefault="008F04E5" w:rsidP="0009689B">
            <w:pPr>
              <w:pStyle w:val="ListParagraph"/>
              <w:widowControl w:val="0"/>
              <w:suppressAutoHyphens/>
              <w:ind w:left="76" w:firstLine="0"/>
              <w:rPr>
                <w:rFonts w:cs="Arial"/>
                <w:bCs/>
              </w:rPr>
            </w:pPr>
            <w:r w:rsidRPr="00725728">
              <w:rPr>
                <w:rFonts w:cs="Arial"/>
                <w:bCs/>
              </w:rPr>
              <w:t xml:space="preserve">IBAN code </w:t>
            </w:r>
          </w:p>
          <w:p w14:paraId="054C4320" w14:textId="40341A42" w:rsidR="0013324E" w:rsidRPr="00725728" w:rsidRDefault="008F04E5" w:rsidP="0009689B">
            <w:pPr>
              <w:pStyle w:val="ListParagraph"/>
              <w:widowControl w:val="0"/>
              <w:suppressAutoHyphens/>
              <w:ind w:left="76" w:firstLine="0"/>
              <w:rPr>
                <w:rFonts w:cs="Arial"/>
                <w:bCs/>
              </w:rPr>
            </w:pPr>
            <w:r w:rsidRPr="00725728">
              <w:rPr>
                <w:rFonts w:cs="Arial"/>
                <w:bCs/>
              </w:rPr>
              <w:t xml:space="preserve">opened at </w:t>
            </w:r>
          </w:p>
          <w:p w14:paraId="29E03450" w14:textId="77777777" w:rsidR="00E61150" w:rsidRPr="00725728" w:rsidRDefault="00E61150" w:rsidP="0009689B">
            <w:pPr>
              <w:pStyle w:val="ListParagraph"/>
              <w:widowControl w:val="0"/>
              <w:suppressAutoHyphens/>
              <w:ind w:left="76" w:firstLine="0"/>
              <w:rPr>
                <w:rFonts w:cs="Arial"/>
                <w:bCs/>
              </w:rPr>
            </w:pPr>
          </w:p>
          <w:p w14:paraId="46D68BF7" w14:textId="521E06CC" w:rsidR="0013324E" w:rsidRPr="00725728" w:rsidRDefault="008F04E5" w:rsidP="00E61150">
            <w:pPr>
              <w:pStyle w:val="ListParagraph"/>
              <w:widowControl w:val="0"/>
              <w:suppressAutoHyphens/>
              <w:ind w:left="76" w:firstLine="0"/>
              <w:rPr>
                <w:rFonts w:cs="Arial"/>
                <w:bCs/>
              </w:rPr>
            </w:pPr>
            <w:r w:rsidRPr="00725728">
              <w:rPr>
                <w:rFonts w:cs="Arial"/>
                <w:bCs/>
              </w:rPr>
              <w:t xml:space="preserve">legally represented by Mr./ Mrs. </w:t>
            </w:r>
          </w:p>
          <w:p w14:paraId="64F7A87C" w14:textId="77777777" w:rsidR="00E61150" w:rsidRPr="00725728" w:rsidRDefault="00E61150" w:rsidP="00E61150">
            <w:pPr>
              <w:pStyle w:val="ListParagraph"/>
              <w:widowControl w:val="0"/>
              <w:suppressAutoHyphens/>
              <w:ind w:left="76" w:firstLine="0"/>
              <w:rPr>
                <w:rFonts w:cs="Arial"/>
                <w:bCs/>
              </w:rPr>
            </w:pPr>
          </w:p>
          <w:p w14:paraId="7B382990" w14:textId="296FA077" w:rsidR="008F04E5" w:rsidRPr="00725728" w:rsidRDefault="008F04E5" w:rsidP="00E61150">
            <w:pPr>
              <w:pStyle w:val="ListParagraph"/>
              <w:widowControl w:val="0"/>
              <w:suppressAutoHyphens/>
              <w:ind w:left="76" w:firstLine="0"/>
              <w:rPr>
                <w:rFonts w:cs="Arial"/>
                <w:bCs/>
              </w:rPr>
            </w:pPr>
            <w:r w:rsidRPr="00725728">
              <w:rPr>
                <w:rFonts w:cs="Arial"/>
                <w:bCs/>
              </w:rPr>
              <w:t>-</w:t>
            </w:r>
            <w:r w:rsidR="007B0906" w:rsidRPr="00725728">
              <w:rPr>
                <w:rFonts w:cs="Arial"/>
                <w:bCs/>
              </w:rPr>
              <w:t xml:space="preserve">     - rol</w:t>
            </w:r>
            <w:r w:rsidR="003C707C" w:rsidRPr="00725728">
              <w:rPr>
                <w:rFonts w:cs="Arial"/>
                <w:bCs/>
              </w:rPr>
              <w:t>e</w:t>
            </w:r>
            <w:r w:rsidR="007B0906" w:rsidRPr="00725728">
              <w:rPr>
                <w:rFonts w:cs="Arial"/>
                <w:bCs/>
              </w:rPr>
              <w:t xml:space="preserve"> within the company-                           </w:t>
            </w:r>
            <w:proofErr w:type="gramStart"/>
            <w:r w:rsidR="007B0906" w:rsidRPr="00725728">
              <w:rPr>
                <w:rFonts w:cs="Arial"/>
                <w:bCs/>
              </w:rPr>
              <w:t xml:space="preserve">  </w:t>
            </w:r>
            <w:r w:rsidRPr="00725728">
              <w:rPr>
                <w:rFonts w:cs="Arial"/>
                <w:bCs/>
              </w:rPr>
              <w:t>,</w:t>
            </w:r>
            <w:proofErr w:type="gramEnd"/>
            <w:r w:rsidRPr="00725728">
              <w:rPr>
                <w:rFonts w:cs="Arial"/>
                <w:bCs/>
              </w:rPr>
              <w:t xml:space="preserve"> acting as </w:t>
            </w:r>
          </w:p>
          <w:p w14:paraId="349F7193"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Manufacturer</w:t>
            </w:r>
          </w:p>
          <w:p w14:paraId="63D4DC68"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Importer </w:t>
            </w:r>
          </w:p>
          <w:p w14:paraId="781870F9" w14:textId="4F0B318A"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Distributor of tobacco </w:t>
            </w:r>
            <w:r w:rsidR="00983D0F" w:rsidRPr="00725728">
              <w:rPr>
                <w:rFonts w:ascii="Arial" w:eastAsia="Times New Roman" w:hAnsi="Arial" w:cs="Arial"/>
                <w:bCs/>
                <w:sz w:val="24"/>
                <w:szCs w:val="24"/>
              </w:rPr>
              <w:t>products,</w:t>
            </w:r>
          </w:p>
          <w:p w14:paraId="5CB2EF93"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Retail outlet operator</w:t>
            </w:r>
          </w:p>
          <w:p w14:paraId="579DC2A0" w14:textId="09D667A5"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Other</w:t>
            </w:r>
            <w:r w:rsidR="0013324E" w:rsidRPr="00725728">
              <w:rPr>
                <w:rFonts w:ascii="Arial" w:eastAsia="Times New Roman" w:hAnsi="Arial" w:cs="Arial"/>
                <w:bCs/>
                <w:sz w:val="24"/>
                <w:szCs w:val="24"/>
              </w:rPr>
              <w:t>:</w:t>
            </w:r>
            <w:r w:rsidRPr="00725728">
              <w:rPr>
                <w:rFonts w:ascii="Arial" w:eastAsia="Times New Roman" w:hAnsi="Arial" w:cs="Arial"/>
                <w:bCs/>
                <w:sz w:val="24"/>
                <w:szCs w:val="24"/>
              </w:rPr>
              <w:t xml:space="preserve"> </w:t>
            </w:r>
          </w:p>
          <w:p w14:paraId="5A40675D" w14:textId="77777777" w:rsidR="008F04E5" w:rsidRPr="00725728" w:rsidRDefault="008F04E5" w:rsidP="00A30827">
            <w:pPr>
              <w:spacing w:line="360" w:lineRule="auto"/>
              <w:rPr>
                <w:rFonts w:ascii="Arial" w:eastAsia="Times New Roman" w:hAnsi="Arial" w:cs="Arial"/>
                <w:bCs/>
                <w:sz w:val="24"/>
                <w:szCs w:val="24"/>
              </w:rPr>
            </w:pPr>
          </w:p>
          <w:p w14:paraId="73CA428F"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hereinafter referred to as BENEFICIARY, on the other hand.</w:t>
            </w:r>
          </w:p>
          <w:p w14:paraId="316857BE" w14:textId="62AA5EE6" w:rsidR="00A30827" w:rsidRPr="00725728" w:rsidRDefault="00A30827" w:rsidP="00A30827">
            <w:pPr>
              <w:widowControl w:val="0"/>
              <w:suppressAutoHyphens/>
              <w:spacing w:line="360" w:lineRule="auto"/>
              <w:rPr>
                <w:rFonts w:ascii="Arial" w:eastAsia="Times New Roman" w:hAnsi="Arial" w:cs="Arial"/>
                <w:bCs/>
                <w:sz w:val="24"/>
                <w:szCs w:val="24"/>
              </w:rPr>
            </w:pPr>
          </w:p>
          <w:p w14:paraId="79BF0783" w14:textId="501317CB" w:rsidR="00AE22B9" w:rsidRPr="00725728" w:rsidRDefault="00AE22B9" w:rsidP="00A30827">
            <w:pPr>
              <w:widowControl w:val="0"/>
              <w:suppressAutoHyphens/>
              <w:spacing w:line="360" w:lineRule="auto"/>
              <w:rPr>
                <w:rFonts w:ascii="Arial" w:eastAsia="Times New Roman" w:hAnsi="Arial" w:cs="Arial"/>
                <w:bCs/>
                <w:sz w:val="24"/>
                <w:szCs w:val="24"/>
              </w:rPr>
            </w:pPr>
          </w:p>
          <w:p w14:paraId="0784ACF4" w14:textId="77777777" w:rsidR="003850F3" w:rsidRPr="00725728" w:rsidRDefault="003850F3" w:rsidP="00A30827">
            <w:pPr>
              <w:widowControl w:val="0"/>
              <w:suppressAutoHyphens/>
              <w:spacing w:line="360" w:lineRule="auto"/>
              <w:rPr>
                <w:rFonts w:ascii="Arial" w:eastAsia="Times New Roman" w:hAnsi="Arial" w:cs="Arial"/>
                <w:bCs/>
                <w:sz w:val="24"/>
                <w:szCs w:val="24"/>
              </w:rPr>
            </w:pPr>
          </w:p>
          <w:p w14:paraId="13F597EC" w14:textId="77777777" w:rsidR="00F32D5F" w:rsidRPr="00725728" w:rsidRDefault="00F32D5F" w:rsidP="00A30827">
            <w:pPr>
              <w:widowControl w:val="0"/>
              <w:suppressAutoHyphens/>
              <w:spacing w:line="360" w:lineRule="auto"/>
              <w:rPr>
                <w:rFonts w:ascii="Arial" w:eastAsia="Times New Roman" w:hAnsi="Arial" w:cs="Arial"/>
                <w:bCs/>
                <w:sz w:val="24"/>
                <w:szCs w:val="24"/>
              </w:rPr>
            </w:pPr>
          </w:p>
          <w:p w14:paraId="393EC44D" w14:textId="77777777" w:rsidR="00F32D5F" w:rsidRPr="00725728" w:rsidRDefault="00F32D5F" w:rsidP="00A30827">
            <w:pPr>
              <w:widowControl w:val="0"/>
              <w:suppressAutoHyphens/>
              <w:spacing w:line="360" w:lineRule="auto"/>
              <w:rPr>
                <w:rFonts w:ascii="Arial" w:eastAsia="Times New Roman" w:hAnsi="Arial" w:cs="Arial"/>
                <w:bCs/>
                <w:sz w:val="24"/>
                <w:szCs w:val="24"/>
              </w:rPr>
            </w:pPr>
          </w:p>
          <w:p w14:paraId="0AFAEE2A" w14:textId="07EBB6D4"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II.OBJECT OF THE FRAMEWORK CONTRACT</w:t>
            </w:r>
          </w:p>
          <w:p w14:paraId="78D1A09B" w14:textId="77777777" w:rsidR="003850F3" w:rsidRPr="00725728" w:rsidRDefault="003850F3" w:rsidP="00A30827">
            <w:pPr>
              <w:suppressAutoHyphens/>
              <w:spacing w:line="360" w:lineRule="auto"/>
              <w:rPr>
                <w:rFonts w:ascii="Arial" w:eastAsia="Times New Roman" w:hAnsi="Arial" w:cs="Arial"/>
                <w:bCs/>
                <w:sz w:val="24"/>
                <w:szCs w:val="24"/>
              </w:rPr>
            </w:pPr>
          </w:p>
          <w:p w14:paraId="578F8870" w14:textId="2F66EA7C" w:rsidR="00A30827" w:rsidRPr="00725728" w:rsidRDefault="008F04E5" w:rsidP="00A30827">
            <w:pPr>
              <w:spacing w:after="120" w:line="360" w:lineRule="auto"/>
              <w:rPr>
                <w:rFonts w:ascii="Arial" w:eastAsia="Times New Roman" w:hAnsi="Arial" w:cs="Arial"/>
                <w:bCs/>
                <w:sz w:val="24"/>
                <w:szCs w:val="24"/>
              </w:rPr>
            </w:pPr>
            <w:r w:rsidRPr="00725728">
              <w:rPr>
                <w:rFonts w:ascii="Arial" w:eastAsia="Times New Roman" w:hAnsi="Arial" w:cs="Arial"/>
                <w:bCs/>
                <w:sz w:val="24"/>
                <w:szCs w:val="24"/>
              </w:rPr>
              <w:t>2.1 The object of this framework contract is to provide, respectively to generate and issue</w:t>
            </w:r>
            <w:r w:rsidR="003C707C" w:rsidRPr="00725728">
              <w:rPr>
                <w:rFonts w:ascii="Arial" w:eastAsia="Times New Roman" w:hAnsi="Arial" w:cs="Arial"/>
                <w:bCs/>
                <w:sz w:val="24"/>
                <w:szCs w:val="24"/>
              </w:rPr>
              <w:t xml:space="preserve"> unique identification codes and</w:t>
            </w:r>
            <w:r w:rsidRPr="00725728">
              <w:rPr>
                <w:rFonts w:ascii="Arial" w:eastAsia="Times New Roman" w:hAnsi="Arial" w:cs="Arial"/>
                <w:bCs/>
                <w:sz w:val="24"/>
                <w:szCs w:val="24"/>
              </w:rPr>
              <w:t xml:space="preserve"> unique identifiers in the traceability system for tobacco products in Romania , in accordance with the provisions of Directive 2014/40/EU of the European Parliament and of the Council of 3 April 3 2014, (“The Directive”) and with the provisions of the Implementing Regulation no. 2018/574</w:t>
            </w:r>
            <w:r w:rsidR="00BD39C9" w:rsidRPr="00725728">
              <w:rPr>
                <w:rFonts w:ascii="Arial" w:eastAsia="Times New Roman" w:hAnsi="Arial" w:cs="Arial"/>
                <w:bCs/>
                <w:sz w:val="24"/>
                <w:szCs w:val="24"/>
              </w:rPr>
              <w:t xml:space="preserve"> and no.2023/448</w:t>
            </w:r>
            <w:r w:rsidRPr="00725728">
              <w:rPr>
                <w:rFonts w:ascii="Arial" w:eastAsia="Times New Roman" w:hAnsi="Arial" w:cs="Arial"/>
                <w:bCs/>
                <w:sz w:val="24"/>
                <w:szCs w:val="24"/>
              </w:rPr>
              <w:t xml:space="preserve"> on technical standards for the establishment and operation of a traceability system for tobacco products (the “Regulation”), as follows:</w:t>
            </w:r>
          </w:p>
          <w:p w14:paraId="38721FF5" w14:textId="6814CFBD"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 xml:space="preserve">economic operator identifier </w:t>
            </w:r>
            <w:r w:rsidR="003850F3" w:rsidRPr="00725728">
              <w:rPr>
                <w:rFonts w:ascii="Arial" w:eastAsia="Times New Roman" w:hAnsi="Arial" w:cs="Arial"/>
                <w:bCs/>
                <w:sz w:val="24"/>
                <w:szCs w:val="24"/>
              </w:rPr>
              <w:t>codes;</w:t>
            </w:r>
          </w:p>
          <w:p w14:paraId="0D40C9BB"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facility identifier codes;</w:t>
            </w:r>
          </w:p>
          <w:p w14:paraId="0987C89A"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machine identifier codes;</w:t>
            </w:r>
          </w:p>
          <w:p w14:paraId="3927823B"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unique identifiers at unit packet level;</w:t>
            </w:r>
          </w:p>
          <w:p w14:paraId="658382B1" w14:textId="34EF20DF" w:rsidR="00D669F3"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unique identifiers at aggregated packaging level;</w:t>
            </w:r>
          </w:p>
          <w:p w14:paraId="64D56B9A" w14:textId="7F406C31" w:rsidR="008F04E5" w:rsidRPr="00725728" w:rsidRDefault="008F04E5" w:rsidP="00A30827">
            <w:pPr>
              <w:spacing w:line="360" w:lineRule="auto"/>
              <w:ind w:right="144"/>
              <w:rPr>
                <w:rFonts w:ascii="Arial" w:eastAsia="Times New Roman" w:hAnsi="Arial" w:cs="Arial"/>
                <w:bCs/>
                <w:sz w:val="24"/>
                <w:szCs w:val="24"/>
              </w:rPr>
            </w:pPr>
            <w:r w:rsidRPr="00725728">
              <w:rPr>
                <w:rFonts w:ascii="Arial" w:eastAsia="Times New Roman" w:hAnsi="Arial" w:cs="Arial"/>
                <w:bCs/>
                <w:sz w:val="24"/>
                <w:szCs w:val="24"/>
              </w:rPr>
              <w:t>2.2 (1) All identifier codes and unique identifiers provided in Art. 2.1 shall be delivered by the provider electronically, based on the requests sent by the beneficiary.</w:t>
            </w:r>
          </w:p>
          <w:p w14:paraId="14A87BB7" w14:textId="77777777" w:rsidR="001405A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(2) By way exception, for the unique identifiers provided in Art. 2.1 point (4), at the request of the beneficiary</w:t>
            </w:r>
            <w:r w:rsidR="00BD1F9A" w:rsidRPr="00725728">
              <w:rPr>
                <w:rFonts w:ascii="Arial" w:eastAsia="Times New Roman" w:hAnsi="Arial" w:cs="Arial"/>
                <w:bCs/>
                <w:sz w:val="24"/>
                <w:szCs w:val="24"/>
              </w:rPr>
              <w:t>,</w:t>
            </w:r>
            <w:r w:rsidRPr="00725728">
              <w:rPr>
                <w:rFonts w:ascii="Arial" w:eastAsia="Times New Roman" w:hAnsi="Arial" w:cs="Arial"/>
                <w:bCs/>
                <w:sz w:val="24"/>
                <w:szCs w:val="24"/>
              </w:rPr>
              <w:t xml:space="preserve"> the UIs can be issued in physical format (printed on paper). The technical specifications for this type of product </w:t>
            </w:r>
            <w:r w:rsidRPr="00725728">
              <w:rPr>
                <w:rFonts w:ascii="Arial" w:eastAsia="Times New Roman" w:hAnsi="Arial" w:cs="Arial"/>
                <w:bCs/>
                <w:sz w:val="24"/>
                <w:szCs w:val="24"/>
              </w:rPr>
              <w:lastRenderedPageBreak/>
              <w:t xml:space="preserve">can be found in Annex </w:t>
            </w:r>
            <w:r w:rsidR="00BD1F9A" w:rsidRPr="00725728">
              <w:rPr>
                <w:rFonts w:ascii="Arial" w:eastAsia="Times New Roman" w:hAnsi="Arial" w:cs="Arial"/>
                <w:bCs/>
                <w:sz w:val="24"/>
                <w:szCs w:val="24"/>
              </w:rPr>
              <w:t>3</w:t>
            </w:r>
            <w:r w:rsidRPr="00725728">
              <w:rPr>
                <w:rFonts w:ascii="Arial" w:eastAsia="Times New Roman" w:hAnsi="Arial" w:cs="Arial"/>
                <w:bCs/>
                <w:sz w:val="24"/>
                <w:szCs w:val="24"/>
              </w:rPr>
              <w:t xml:space="preserve"> to this framework contract.  </w:t>
            </w:r>
          </w:p>
          <w:p w14:paraId="605D0581" w14:textId="17A0F375"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2.3. The provider </w:t>
            </w:r>
            <w:r w:rsidR="00BD1F9A" w:rsidRPr="00725728">
              <w:rPr>
                <w:rFonts w:ascii="Arial" w:eastAsia="Times New Roman" w:hAnsi="Arial" w:cs="Arial"/>
                <w:bCs/>
                <w:sz w:val="24"/>
                <w:szCs w:val="24"/>
              </w:rPr>
              <w:t>will</w:t>
            </w:r>
            <w:r w:rsidRPr="00725728">
              <w:rPr>
                <w:rFonts w:ascii="Arial" w:eastAsia="Times New Roman" w:hAnsi="Arial" w:cs="Arial"/>
                <w:bCs/>
                <w:sz w:val="24"/>
                <w:szCs w:val="24"/>
              </w:rPr>
              <w:t xml:space="preserve"> additionally</w:t>
            </w:r>
            <w:r w:rsidR="00BD1F9A" w:rsidRPr="00725728">
              <w:rPr>
                <w:rFonts w:ascii="Arial" w:eastAsia="Times New Roman" w:hAnsi="Arial" w:cs="Arial"/>
                <w:bCs/>
                <w:sz w:val="24"/>
                <w:szCs w:val="24"/>
              </w:rPr>
              <w:t xml:space="preserve"> offer</w:t>
            </w:r>
            <w:r w:rsidRPr="00725728">
              <w:rPr>
                <w:rFonts w:ascii="Arial" w:eastAsia="Times New Roman" w:hAnsi="Arial" w:cs="Arial"/>
                <w:bCs/>
                <w:sz w:val="24"/>
                <w:szCs w:val="24"/>
              </w:rPr>
              <w:t xml:space="preserve"> the urgent delivery method (its description shall be found in the "</w:t>
            </w:r>
            <w:proofErr w:type="spellStart"/>
            <w:r w:rsidRPr="00725728">
              <w:rPr>
                <w:rFonts w:ascii="Arial" w:eastAsia="Times New Roman" w:hAnsi="Arial" w:cs="Arial"/>
                <w:bCs/>
                <w:sz w:val="24"/>
                <w:szCs w:val="24"/>
              </w:rPr>
              <w:t>Ridis</w:t>
            </w:r>
            <w:proofErr w:type="spellEnd"/>
            <w:r w:rsidRPr="00725728">
              <w:rPr>
                <w:rFonts w:ascii="Arial" w:eastAsia="Times New Roman" w:hAnsi="Arial" w:cs="Arial"/>
                <w:bCs/>
                <w:sz w:val="24"/>
                <w:szCs w:val="24"/>
              </w:rPr>
              <w:t xml:space="preserve">" application guidelines / user </w:t>
            </w:r>
            <w:proofErr w:type="gramStart"/>
            <w:r w:rsidRPr="00725728">
              <w:rPr>
                <w:rFonts w:ascii="Arial" w:eastAsia="Times New Roman" w:hAnsi="Arial" w:cs="Arial"/>
                <w:bCs/>
                <w:sz w:val="24"/>
                <w:szCs w:val="24"/>
              </w:rPr>
              <w:t>guide )</w:t>
            </w:r>
            <w:proofErr w:type="gramEnd"/>
            <w:r w:rsidRPr="00725728">
              <w:rPr>
                <w:rFonts w:ascii="Arial" w:eastAsia="Times New Roman" w:hAnsi="Arial" w:cs="Arial"/>
                <w:bCs/>
                <w:sz w:val="24"/>
                <w:szCs w:val="24"/>
              </w:rPr>
              <w:t xml:space="preserve"> for the unique identifier orders provided in Art. 2.1 point (4) ( not applicable for the case provided in Article 2.2 point (2)). </w:t>
            </w:r>
          </w:p>
          <w:p w14:paraId="51CA0B84" w14:textId="77777777" w:rsidR="00B43213" w:rsidRPr="00725728" w:rsidRDefault="00B43213" w:rsidP="00A30827">
            <w:pPr>
              <w:spacing w:line="360" w:lineRule="auto"/>
              <w:rPr>
                <w:rFonts w:ascii="Arial" w:eastAsia="Times New Roman" w:hAnsi="Arial" w:cs="Arial"/>
                <w:bCs/>
                <w:sz w:val="24"/>
                <w:szCs w:val="24"/>
              </w:rPr>
            </w:pPr>
          </w:p>
          <w:p w14:paraId="597C46AD"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III. DURATION OF THE FRAMEWORK CONTRACT</w:t>
            </w:r>
          </w:p>
          <w:p w14:paraId="0FB0379D" w14:textId="14CBEB39" w:rsidR="008F04E5" w:rsidRPr="00725728" w:rsidRDefault="008F04E5" w:rsidP="00A30827">
            <w:pPr>
              <w:pStyle w:val="DefaultText2"/>
              <w:spacing w:line="360" w:lineRule="auto"/>
              <w:jc w:val="both"/>
              <w:rPr>
                <w:rFonts w:ascii="Arial" w:hAnsi="Arial" w:cs="Arial"/>
                <w:bCs/>
                <w:noProof w:val="0"/>
                <w:szCs w:val="24"/>
              </w:rPr>
            </w:pPr>
            <w:r w:rsidRPr="00725728">
              <w:rPr>
                <w:rFonts w:ascii="Arial" w:hAnsi="Arial" w:cs="Arial"/>
                <w:bCs/>
                <w:noProof w:val="0"/>
                <w:szCs w:val="24"/>
              </w:rPr>
              <w:t>3.1. (1) The framework contract shall enter into force after the date of its signing by both parties, but only after the Provider notifies the Ben</w:t>
            </w:r>
            <w:r w:rsidR="00BD1F9A" w:rsidRPr="00725728">
              <w:rPr>
                <w:rFonts w:ascii="Arial" w:hAnsi="Arial" w:cs="Arial"/>
                <w:bCs/>
                <w:noProof w:val="0"/>
                <w:szCs w:val="24"/>
              </w:rPr>
              <w:t>e</w:t>
            </w:r>
            <w:r w:rsidRPr="00725728">
              <w:rPr>
                <w:rFonts w:ascii="Arial" w:hAnsi="Arial" w:cs="Arial"/>
                <w:bCs/>
                <w:noProof w:val="0"/>
                <w:szCs w:val="24"/>
              </w:rPr>
              <w:t>ficiary that the RIDIS application is operational.</w:t>
            </w:r>
          </w:p>
          <w:p w14:paraId="76523090" w14:textId="77777777" w:rsidR="008F04E5" w:rsidRPr="00725728" w:rsidRDefault="008F04E5" w:rsidP="00A30827">
            <w:pPr>
              <w:pStyle w:val="DefaultText2"/>
              <w:spacing w:line="360" w:lineRule="auto"/>
              <w:jc w:val="both"/>
              <w:rPr>
                <w:rFonts w:ascii="Arial" w:hAnsi="Arial" w:cs="Arial"/>
                <w:bCs/>
                <w:noProof w:val="0"/>
                <w:szCs w:val="24"/>
              </w:rPr>
            </w:pPr>
            <w:r w:rsidRPr="00725728">
              <w:rPr>
                <w:rFonts w:ascii="Arial" w:hAnsi="Arial" w:cs="Arial"/>
                <w:bCs/>
                <w:noProof w:val="0"/>
                <w:szCs w:val="24"/>
              </w:rPr>
              <w:t xml:space="preserve">     (2) The framework contract shall be valid for a period of 5 years from the date of its entry into force.</w:t>
            </w:r>
          </w:p>
          <w:p w14:paraId="7B77FAF1" w14:textId="32C107CA" w:rsidR="008F04E5" w:rsidRPr="00725728" w:rsidRDefault="008F04E5" w:rsidP="00B43213">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3.2.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725728" w:rsidRDefault="00B43213" w:rsidP="00B43213">
            <w:pPr>
              <w:pStyle w:val="Default"/>
              <w:spacing w:line="360" w:lineRule="auto"/>
              <w:jc w:val="both"/>
              <w:rPr>
                <w:rFonts w:ascii="Arial" w:eastAsia="Times New Roman" w:hAnsi="Arial" w:cs="Arial"/>
                <w:bCs/>
                <w:color w:val="auto"/>
              </w:rPr>
            </w:pPr>
          </w:p>
          <w:p w14:paraId="44E2F1C7"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IV. PRICE OF THE FRAMEWORK CONTRACT </w:t>
            </w:r>
          </w:p>
          <w:p w14:paraId="51622D71"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4.1 The Provider issues free of charge the identifier codes provided in Art. 2.1 points (1) - (3).</w:t>
            </w:r>
          </w:p>
          <w:p w14:paraId="3E763333"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4.2 The unit price related to the unique identifiers provided in Art. 2.1 points (4) - (5), is the one set out in Annex no. 1. </w:t>
            </w:r>
          </w:p>
          <w:p w14:paraId="5796FBA0"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lastRenderedPageBreak/>
              <w:t xml:space="preserve">4.3 The unit price related to the unique identifiers provided in Art. 2.1 point 4, issued according to Art. 2.2 point (2), in physical format (printed on paper), is set out in Annex no. 1. </w:t>
            </w:r>
          </w:p>
          <w:p w14:paraId="564009A2"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4.4 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4.5. The Beneficiary undertakes to make the payment</w:t>
            </w:r>
            <w:r w:rsidR="00D669F3" w:rsidRPr="00725728">
              <w:rPr>
                <w:rFonts w:ascii="Arial" w:eastAsia="Times New Roman" w:hAnsi="Arial" w:cs="Arial"/>
                <w:bCs/>
                <w:sz w:val="24"/>
                <w:szCs w:val="24"/>
              </w:rPr>
              <w:t>:</w:t>
            </w:r>
          </w:p>
          <w:p w14:paraId="71BE63E4" w14:textId="411C08CA" w:rsidR="008F04E5" w:rsidRPr="00725728" w:rsidRDefault="00D669F3"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a) for electronic delivery</w:t>
            </w:r>
            <w:r w:rsidR="00426099" w:rsidRPr="00725728">
              <w:rPr>
                <w:rFonts w:ascii="Arial" w:eastAsia="Times New Roman" w:hAnsi="Arial" w:cs="Arial"/>
                <w:bCs/>
                <w:sz w:val="24"/>
                <w:szCs w:val="24"/>
              </w:rPr>
              <w:t xml:space="preserve"> orders</w:t>
            </w:r>
            <w:r w:rsidRPr="00725728">
              <w:rPr>
                <w:rFonts w:ascii="Arial" w:eastAsia="Times New Roman" w:hAnsi="Arial" w:cs="Arial"/>
                <w:bCs/>
                <w:sz w:val="24"/>
                <w:szCs w:val="24"/>
              </w:rPr>
              <w:t>:</w:t>
            </w:r>
            <w:r w:rsidR="008F04E5" w:rsidRPr="00725728">
              <w:rPr>
                <w:rFonts w:ascii="Arial" w:eastAsia="Times New Roman" w:hAnsi="Arial" w:cs="Arial"/>
                <w:bCs/>
                <w:sz w:val="24"/>
                <w:szCs w:val="24"/>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725728" w:rsidRDefault="00D669F3"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b) for</w:t>
            </w:r>
            <w:r w:rsidR="00426099" w:rsidRPr="00725728">
              <w:rPr>
                <w:rFonts w:ascii="Arial" w:eastAsia="Times New Roman" w:hAnsi="Arial" w:cs="Arial"/>
                <w:bCs/>
                <w:sz w:val="24"/>
                <w:szCs w:val="24"/>
              </w:rPr>
              <w:t xml:space="preserve"> </w:t>
            </w:r>
            <w:r w:rsidRPr="00725728">
              <w:rPr>
                <w:rFonts w:ascii="Arial" w:eastAsia="Times New Roman" w:hAnsi="Arial" w:cs="Arial"/>
                <w:bCs/>
                <w:sz w:val="24"/>
                <w:szCs w:val="24"/>
              </w:rPr>
              <w:t>physical format (printed on paper)</w:t>
            </w:r>
            <w:r w:rsidR="00426099" w:rsidRPr="00725728">
              <w:rPr>
                <w:rFonts w:ascii="Arial" w:eastAsia="Times New Roman" w:hAnsi="Arial" w:cs="Arial"/>
                <w:bCs/>
                <w:sz w:val="24"/>
                <w:szCs w:val="24"/>
              </w:rPr>
              <w:t xml:space="preserve"> orders</w:t>
            </w:r>
            <w:r w:rsidRPr="00725728">
              <w:rPr>
                <w:rFonts w:ascii="Arial" w:eastAsia="Times New Roman" w:hAnsi="Arial" w:cs="Arial"/>
                <w:bCs/>
                <w:sz w:val="24"/>
                <w:szCs w:val="24"/>
              </w:rPr>
              <w:t xml:space="preserve">: by payment order, within 15 days from the invoice date, in the accounts indicated by the Provided in the invoice. The beneficiary, Romanian legal person, is required to make the payment in LEI, at </w:t>
            </w:r>
            <w:r w:rsidR="00BD1F9A" w:rsidRPr="00725728">
              <w:rPr>
                <w:rFonts w:ascii="Arial" w:eastAsia="Times New Roman" w:hAnsi="Arial" w:cs="Arial"/>
                <w:bCs/>
                <w:sz w:val="24"/>
                <w:szCs w:val="24"/>
              </w:rPr>
              <w:t>NBR exchange rate valid on the invoice date</w:t>
            </w:r>
            <w:r w:rsidRPr="00725728">
              <w:rPr>
                <w:rFonts w:ascii="Arial" w:eastAsia="Times New Roman" w:hAnsi="Arial" w:cs="Arial"/>
                <w:bCs/>
                <w:sz w:val="24"/>
                <w:szCs w:val="24"/>
              </w:rPr>
              <w:t xml:space="preserve">. The Beneficiary, a foreign legal person, is required to make the payment in EURO. </w:t>
            </w:r>
          </w:p>
          <w:p w14:paraId="23D2E70E" w14:textId="6225A3A4" w:rsidR="00B43213"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4.6 The Provider reserves the right to block the issuance of unique identifiers provided for in Art. 2.1 points (4) and (5) if the payment is not be made within the payment term stipulated in this framework contract.</w:t>
            </w:r>
          </w:p>
          <w:p w14:paraId="5903B62D" w14:textId="77777777" w:rsidR="007E7EE3" w:rsidRPr="00725728" w:rsidRDefault="007E7EE3" w:rsidP="00A30827">
            <w:pPr>
              <w:spacing w:line="360" w:lineRule="auto"/>
              <w:rPr>
                <w:rFonts w:ascii="Arial" w:eastAsia="Times New Roman" w:hAnsi="Arial" w:cs="Arial"/>
                <w:bCs/>
                <w:sz w:val="24"/>
                <w:szCs w:val="24"/>
              </w:rPr>
            </w:pPr>
          </w:p>
          <w:p w14:paraId="2C53A906" w14:textId="77777777" w:rsidR="00B43213" w:rsidRPr="00725728" w:rsidRDefault="00B43213" w:rsidP="00A30827">
            <w:pPr>
              <w:spacing w:line="360" w:lineRule="auto"/>
              <w:rPr>
                <w:rFonts w:ascii="Arial" w:eastAsia="Times New Roman" w:hAnsi="Arial" w:cs="Arial"/>
                <w:bCs/>
                <w:sz w:val="24"/>
                <w:szCs w:val="24"/>
              </w:rPr>
            </w:pPr>
          </w:p>
          <w:p w14:paraId="7BC82E20"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  RIGHTS AND OBLIGATIONS</w:t>
            </w:r>
          </w:p>
          <w:p w14:paraId="499E7085"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5.1 The Provider undertakes:</w:t>
            </w:r>
          </w:p>
          <w:p w14:paraId="5E4F718F"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b) to deliver the unique identifiers provided in Art. 2.1 point (4), as follows:</w:t>
            </w:r>
          </w:p>
          <w:p w14:paraId="139305E8" w14:textId="377E6535" w:rsidR="008F04E5" w:rsidRPr="00725728" w:rsidRDefault="008F04E5" w:rsidP="00A30827">
            <w:pPr>
              <w:pStyle w:val="ListParagraph"/>
              <w:suppressAutoHyphens/>
              <w:ind w:firstLine="0"/>
              <w:rPr>
                <w:rFonts w:cs="Arial"/>
                <w:bCs/>
              </w:rPr>
            </w:pPr>
            <w:r w:rsidRPr="00725728">
              <w:rPr>
                <w:rFonts w:cs="Arial"/>
                <w:bCs/>
              </w:rPr>
              <w:t>1. within maximum 2 working days - online, from the receipt of the request (for normal delivery orders</w:t>
            </w:r>
            <w:r w:rsidR="00D669F3" w:rsidRPr="00725728">
              <w:rPr>
                <w:rFonts w:cs="Arial"/>
                <w:bCs/>
              </w:rPr>
              <w:t xml:space="preserve"> – electronic format</w:t>
            </w:r>
            <w:r w:rsidRPr="00725728">
              <w:rPr>
                <w:rFonts w:cs="Arial"/>
                <w:bCs/>
              </w:rPr>
              <w:t>)</w:t>
            </w:r>
          </w:p>
          <w:p w14:paraId="3B199410" w14:textId="489946C5" w:rsidR="00B563B7" w:rsidRPr="00725728" w:rsidRDefault="004A7D65" w:rsidP="003850F3">
            <w:pPr>
              <w:pStyle w:val="ListParagraph"/>
              <w:suppressAutoHyphens/>
              <w:ind w:firstLine="0"/>
              <w:rPr>
                <w:rFonts w:cs="Arial"/>
                <w:bCs/>
              </w:rPr>
            </w:pPr>
            <w:r w:rsidRPr="00725728">
              <w:rPr>
                <w:rFonts w:cs="Arial"/>
                <w:bCs/>
              </w:rPr>
              <w:t>2</w:t>
            </w:r>
            <w:r w:rsidR="008F04E5" w:rsidRPr="00725728">
              <w:rPr>
                <w:rFonts w:cs="Arial"/>
                <w:bCs/>
              </w:rPr>
              <w:t xml:space="preserve">. within maximum 24 </w:t>
            </w:r>
            <w:r w:rsidR="00BD1F9A" w:rsidRPr="00725728">
              <w:rPr>
                <w:rFonts w:cs="Arial"/>
                <w:bCs/>
              </w:rPr>
              <w:t>hours</w:t>
            </w:r>
            <w:r w:rsidR="008F04E5" w:rsidRPr="00725728">
              <w:rPr>
                <w:rFonts w:cs="Arial"/>
                <w:bCs/>
              </w:rPr>
              <w:t xml:space="preserve"> </w:t>
            </w:r>
            <w:r w:rsidR="00D669F3" w:rsidRPr="00725728">
              <w:rPr>
                <w:rFonts w:cs="Arial"/>
                <w:bCs/>
              </w:rPr>
              <w:t>–</w:t>
            </w:r>
            <w:r w:rsidR="008F04E5" w:rsidRPr="00725728">
              <w:rPr>
                <w:rFonts w:cs="Arial"/>
                <w:bCs/>
              </w:rPr>
              <w:t xml:space="preserve"> online</w:t>
            </w:r>
            <w:r w:rsidR="00D669F3" w:rsidRPr="00725728">
              <w:rPr>
                <w:rFonts w:cs="Arial"/>
                <w:bCs/>
              </w:rPr>
              <w:t xml:space="preserve"> – electronic format</w:t>
            </w:r>
            <w:r w:rsidR="008F04E5" w:rsidRPr="00725728">
              <w:rPr>
                <w:rFonts w:cs="Arial"/>
                <w:bCs/>
              </w:rPr>
              <w:t>, from the receipt of the request (for urgent delivery orders)</w:t>
            </w:r>
          </w:p>
          <w:p w14:paraId="2A4376E2" w14:textId="77777777" w:rsidR="008F04E5" w:rsidRPr="00725728" w:rsidRDefault="008F04E5" w:rsidP="00A30827">
            <w:pPr>
              <w:pStyle w:val="ListParagraph"/>
              <w:suppressAutoHyphens/>
              <w:ind w:firstLine="0"/>
              <w:rPr>
                <w:rFonts w:cs="Arial"/>
                <w:bCs/>
              </w:rPr>
            </w:pPr>
            <w:r w:rsidRPr="00725728">
              <w:rPr>
                <w:rFonts w:cs="Arial"/>
                <w:bCs/>
              </w:rPr>
              <w:t>3. within 10 working days - in paper format, from the receipt of the request;</w:t>
            </w:r>
          </w:p>
          <w:p w14:paraId="79349244" w14:textId="68621FAB" w:rsidR="008F04E5" w:rsidRPr="00725728" w:rsidRDefault="00D669F3"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c</w:t>
            </w:r>
            <w:r w:rsidR="008F04E5" w:rsidRPr="00725728">
              <w:rPr>
                <w:rFonts w:ascii="Arial" w:eastAsia="Times New Roman" w:hAnsi="Arial" w:cs="Arial"/>
                <w:bCs/>
                <w:sz w:val="24"/>
                <w:szCs w:val="24"/>
              </w:rPr>
              <w:t>) to deliver the unique identifiers provided in Art. 2.1 point (5), as follows:</w:t>
            </w:r>
          </w:p>
          <w:p w14:paraId="69B06056" w14:textId="2F6CDBFA" w:rsidR="00B563B7" w:rsidRPr="00725728" w:rsidRDefault="008F04E5" w:rsidP="00086860">
            <w:pPr>
              <w:pStyle w:val="ListParagraph"/>
              <w:suppressAutoHyphens/>
              <w:ind w:firstLine="0"/>
              <w:rPr>
                <w:rFonts w:cs="Arial"/>
                <w:bCs/>
              </w:rPr>
            </w:pPr>
            <w:r w:rsidRPr="00725728">
              <w:rPr>
                <w:rFonts w:cs="Arial"/>
                <w:bCs/>
              </w:rPr>
              <w:t xml:space="preserve"> 1. within maximum 2 working days - online, from the receipt of the request (for normal delivery orders</w:t>
            </w:r>
            <w:r w:rsidR="00D669F3" w:rsidRPr="00725728">
              <w:rPr>
                <w:rFonts w:cs="Arial"/>
                <w:bCs/>
              </w:rPr>
              <w:t xml:space="preserve"> – electronic format</w:t>
            </w:r>
            <w:r w:rsidRPr="00725728">
              <w:rPr>
                <w:rFonts w:cs="Arial"/>
                <w:bCs/>
              </w:rPr>
              <w:t>)</w:t>
            </w:r>
          </w:p>
          <w:p w14:paraId="4B25EF87"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lastRenderedPageBreak/>
              <w:t>e) to issue credentials to the persons designated to access the dedicated computer system, or to provide an interface for connection;</w:t>
            </w:r>
          </w:p>
          <w:p w14:paraId="25F6DDEE" w14:textId="77777777" w:rsidR="00426099"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f) to issue the invoice</w:t>
            </w:r>
            <w:r w:rsidR="00426099" w:rsidRPr="00725728">
              <w:rPr>
                <w:rFonts w:ascii="Arial" w:eastAsia="Times New Roman" w:hAnsi="Arial" w:cs="Arial"/>
                <w:bCs/>
                <w:sz w:val="24"/>
                <w:szCs w:val="24"/>
              </w:rPr>
              <w:t>:</w:t>
            </w:r>
          </w:p>
          <w:p w14:paraId="34B6C022" w14:textId="35B2214E" w:rsidR="008F04E5" w:rsidRPr="00725728" w:rsidRDefault="00426099"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w:t>
            </w:r>
            <w:r w:rsidR="008F04E5" w:rsidRPr="00725728">
              <w:rPr>
                <w:rFonts w:ascii="Arial" w:eastAsia="Times New Roman" w:hAnsi="Arial" w:cs="Arial"/>
                <w:bCs/>
                <w:sz w:val="24"/>
                <w:szCs w:val="24"/>
              </w:rPr>
              <w:t xml:space="preserve"> </w:t>
            </w:r>
            <w:r w:rsidRPr="00725728">
              <w:rPr>
                <w:rFonts w:ascii="Arial" w:eastAsia="Times New Roman" w:hAnsi="Arial" w:cs="Arial"/>
                <w:bCs/>
                <w:sz w:val="24"/>
                <w:szCs w:val="24"/>
              </w:rPr>
              <w:t xml:space="preserve">for electronic delivery </w:t>
            </w:r>
            <w:r w:rsidR="003850F3" w:rsidRPr="00725728">
              <w:rPr>
                <w:rFonts w:ascii="Arial" w:eastAsia="Times New Roman" w:hAnsi="Arial" w:cs="Arial"/>
                <w:bCs/>
                <w:sz w:val="24"/>
                <w:szCs w:val="24"/>
              </w:rPr>
              <w:t>orders:</w:t>
            </w:r>
            <w:r w:rsidRPr="00725728">
              <w:rPr>
                <w:rFonts w:ascii="Arial" w:eastAsia="Times New Roman" w:hAnsi="Arial" w:cs="Arial"/>
                <w:bCs/>
                <w:sz w:val="24"/>
                <w:szCs w:val="24"/>
              </w:rPr>
              <w:t xml:space="preserve"> </w:t>
            </w:r>
            <w:r w:rsidR="008F04E5" w:rsidRPr="00725728">
              <w:rPr>
                <w:rFonts w:ascii="Arial" w:eastAsia="Times New Roman" w:hAnsi="Arial" w:cs="Arial"/>
                <w:bCs/>
                <w:sz w:val="24"/>
                <w:szCs w:val="24"/>
              </w:rPr>
              <w:t xml:space="preserve">in the first 5 working days of the following month, for the previous month, based on a </w:t>
            </w:r>
            <w:r w:rsidRPr="00725728">
              <w:rPr>
                <w:rFonts w:ascii="Arial" w:eastAsia="Times New Roman" w:hAnsi="Arial" w:cs="Arial"/>
                <w:bCs/>
                <w:sz w:val="24"/>
                <w:szCs w:val="24"/>
              </w:rPr>
              <w:t>report</w:t>
            </w:r>
            <w:r w:rsidR="008F04E5" w:rsidRPr="00725728">
              <w:rPr>
                <w:rFonts w:ascii="Arial" w:eastAsia="Times New Roman" w:hAnsi="Arial" w:cs="Arial"/>
                <w:bCs/>
                <w:sz w:val="24"/>
                <w:szCs w:val="24"/>
              </w:rPr>
              <w:t xml:space="preserve"> generated by the computer system;</w:t>
            </w:r>
          </w:p>
          <w:p w14:paraId="335CE759" w14:textId="674BD0FF" w:rsidR="0013324E" w:rsidRPr="00725728" w:rsidRDefault="00426099"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for physical format (printed on paper) orders: on the day of the delivery of the unique identifiers at unit package level</w:t>
            </w:r>
          </w:p>
          <w:p w14:paraId="61F5ACCB" w14:textId="7ED7AEE1"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g) to deliver the unique identifiers requested with urgent delivery within the shortest possible time, but not more than 24 hours</w:t>
            </w:r>
            <w:r w:rsidR="00BD1F9A" w:rsidRPr="00725728">
              <w:rPr>
                <w:rFonts w:ascii="Arial" w:eastAsia="Times New Roman" w:hAnsi="Arial" w:cs="Arial"/>
                <w:bCs/>
                <w:sz w:val="24"/>
                <w:szCs w:val="24"/>
              </w:rPr>
              <w:t xml:space="preserve"> from</w:t>
            </w:r>
            <w:r w:rsidRPr="00725728">
              <w:rPr>
                <w:rFonts w:ascii="Arial" w:eastAsia="Times New Roman" w:hAnsi="Arial" w:cs="Arial"/>
                <w:bCs/>
                <w:sz w:val="24"/>
                <w:szCs w:val="24"/>
              </w:rPr>
              <w:t xml:space="preserve"> the receipt of the order.</w:t>
            </w:r>
          </w:p>
          <w:p w14:paraId="28F2DCC9"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h) to send the necessary data through the router to the Primary and Secondary Repository. </w:t>
            </w:r>
          </w:p>
          <w:p w14:paraId="701C6FF5" w14:textId="66A6CA58" w:rsidR="008F04E5" w:rsidRPr="00725728" w:rsidRDefault="008F04E5" w:rsidP="00B43213">
            <w:pPr>
              <w:spacing w:line="360" w:lineRule="auto"/>
              <w:rPr>
                <w:rFonts w:ascii="Arial" w:eastAsia="Times New Roman" w:hAnsi="Arial" w:cs="Arial"/>
                <w:bCs/>
                <w:sz w:val="24"/>
                <w:szCs w:val="24"/>
              </w:rPr>
            </w:pPr>
            <w:proofErr w:type="spellStart"/>
            <w:r w:rsidRPr="00725728">
              <w:rPr>
                <w:rFonts w:ascii="Arial" w:eastAsia="Times New Roman" w:hAnsi="Arial" w:cs="Arial"/>
                <w:bCs/>
                <w:sz w:val="24"/>
                <w:szCs w:val="24"/>
              </w:rPr>
              <w:t>i</w:t>
            </w:r>
            <w:proofErr w:type="spellEnd"/>
            <w:r w:rsidRPr="00725728">
              <w:rPr>
                <w:rFonts w:ascii="Arial" w:eastAsia="Times New Roman" w:hAnsi="Arial" w:cs="Arial"/>
                <w:bCs/>
                <w:sz w:val="24"/>
                <w:szCs w:val="24"/>
              </w:rPr>
              <w:t>) to guarantee to the Beneficiary the continuity of the operations until the competent authorities have appointed another ID issuer, as part of their exit plan.</w:t>
            </w:r>
          </w:p>
          <w:p w14:paraId="2E39172E" w14:textId="48C3402D"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5.2 The Beneficiary undertakes:</w:t>
            </w:r>
          </w:p>
          <w:p w14:paraId="5F3B13C7" w14:textId="1BDB1901"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725728" w:rsidRDefault="00B563B7" w:rsidP="00A30827">
            <w:pPr>
              <w:suppressAutoHyphens/>
              <w:spacing w:line="360" w:lineRule="auto"/>
              <w:ind w:left="540" w:hanging="270"/>
              <w:rPr>
                <w:rFonts w:ascii="Arial" w:eastAsia="Times New Roman" w:hAnsi="Arial" w:cs="Arial"/>
                <w:bCs/>
                <w:sz w:val="24"/>
                <w:szCs w:val="24"/>
              </w:rPr>
            </w:pPr>
          </w:p>
          <w:p w14:paraId="7872B1D9" w14:textId="79E0C806"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b) to validate with the supplier the monthly </w:t>
            </w:r>
            <w:r w:rsidR="00E926B5" w:rsidRPr="00725728">
              <w:rPr>
                <w:rFonts w:ascii="Arial" w:eastAsia="Times New Roman" w:hAnsi="Arial" w:cs="Arial"/>
                <w:bCs/>
                <w:sz w:val="24"/>
                <w:szCs w:val="24"/>
              </w:rPr>
              <w:t>report</w:t>
            </w:r>
            <w:r w:rsidRPr="00725728">
              <w:rPr>
                <w:rFonts w:ascii="Arial" w:eastAsia="Times New Roman" w:hAnsi="Arial" w:cs="Arial"/>
                <w:bCs/>
                <w:sz w:val="24"/>
                <w:szCs w:val="24"/>
              </w:rPr>
              <w:t xml:space="preserve"> of the unique identifiers issued; </w:t>
            </w:r>
          </w:p>
          <w:p w14:paraId="631DDBFF"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c) to use the unique codes and identifiers exclusively for their own interest and / or of its affiliates and for the destination for which they were issued;</w:t>
            </w:r>
          </w:p>
          <w:p w14:paraId="0B8DC3BF"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lastRenderedPageBreak/>
              <w:t>d) to pay the price of each order placed under the framework contract within the payment term stipulated in 4.5;</w:t>
            </w:r>
          </w:p>
          <w:p w14:paraId="589B1E66" w14:textId="3214D7FB"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e) to pay the price of each order placed under the framework contract plus the rush fee for urgent turnaround orders (if this was the option selected at the time of placing the order) within the payment term stipulated in </w:t>
            </w:r>
            <w:r w:rsidR="003850F3" w:rsidRPr="00725728">
              <w:rPr>
                <w:rFonts w:ascii="Arial" w:eastAsia="Times New Roman" w:hAnsi="Arial" w:cs="Arial"/>
                <w:bCs/>
                <w:sz w:val="24"/>
                <w:szCs w:val="24"/>
              </w:rPr>
              <w:t>4.5;</w:t>
            </w:r>
          </w:p>
          <w:p w14:paraId="64E4284A" w14:textId="1A83C772" w:rsidR="00B563B7" w:rsidRPr="00725728" w:rsidRDefault="008F04E5" w:rsidP="00B43213">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f) not to cancel the already placed order for unique identifiers if they requested an urgent delivery.</w:t>
            </w:r>
          </w:p>
          <w:p w14:paraId="4C8727F8" w14:textId="4CFFCD7A" w:rsidR="00F94490" w:rsidRPr="00725728" w:rsidRDefault="00F94490" w:rsidP="00B43213">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g) to send to the Provider, along with the contract, the identification codes (economic agent, units, machines) obtained from other ID Issuers in the European Union, if applicable.</w:t>
            </w:r>
          </w:p>
          <w:p w14:paraId="1A5E4B20"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5.3.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725728" w:rsidRDefault="00F32D5F" w:rsidP="00A30827">
            <w:pPr>
              <w:suppressAutoHyphens/>
              <w:spacing w:line="360" w:lineRule="auto"/>
              <w:rPr>
                <w:rFonts w:ascii="Arial" w:eastAsia="Times New Roman" w:hAnsi="Arial" w:cs="Arial"/>
                <w:bCs/>
                <w:sz w:val="24"/>
                <w:szCs w:val="24"/>
              </w:rPr>
            </w:pPr>
          </w:p>
          <w:p w14:paraId="0B9EC900" w14:textId="0E2413AE"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VI. CONFIDENTIALITY</w:t>
            </w:r>
          </w:p>
          <w:p w14:paraId="034E0A0D" w14:textId="77777777" w:rsidR="00B563B7" w:rsidRPr="00725728" w:rsidRDefault="00B563B7" w:rsidP="00A30827">
            <w:pPr>
              <w:suppressAutoHyphens/>
              <w:spacing w:line="360" w:lineRule="auto"/>
              <w:rPr>
                <w:rFonts w:ascii="Arial" w:eastAsia="Times New Roman" w:hAnsi="Arial" w:cs="Arial"/>
                <w:bCs/>
                <w:sz w:val="24"/>
                <w:szCs w:val="24"/>
              </w:rPr>
            </w:pPr>
          </w:p>
          <w:p w14:paraId="6591CB48" w14:textId="1FEA871C"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6.1 Either Contracting Party shall not have the right, without the written consent of the other Party:</w:t>
            </w:r>
          </w:p>
          <w:p w14:paraId="25307189"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a) to disclose this framework contract or any provision thereof to a third party, other than to those persons involved in the fulfilment of the framework contract;</w:t>
            </w:r>
          </w:p>
          <w:p w14:paraId="588EC1E3" w14:textId="04B30F0F" w:rsidR="00B563B7" w:rsidRPr="00725728" w:rsidRDefault="008F04E5" w:rsidP="00E61150">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lastRenderedPageBreak/>
              <w:t>b) to use the information and documents obtained or to which they have access throughout the framework contract, for a purpose other than to fulfil their contractual obligations.</w:t>
            </w:r>
          </w:p>
          <w:p w14:paraId="0227DF92" w14:textId="57BCF07A" w:rsidR="00B563B7"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6.2 Either Contracting Party shall be exempted from liability for disclosure of contract information, if:</w:t>
            </w:r>
          </w:p>
          <w:p w14:paraId="78C2AF2E" w14:textId="64556985" w:rsidR="00B563B7" w:rsidRPr="00725728" w:rsidRDefault="008F04E5" w:rsidP="00E61150">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a) the information was known to the Contracting Party before it was received from the other Party; or</w:t>
            </w:r>
          </w:p>
          <w:p w14:paraId="41ECEF77"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b) the information was disclosed after the written consent of the other Contracting Party for such disclosure; or</w:t>
            </w:r>
          </w:p>
          <w:p w14:paraId="39AB92EE"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c) the Contracting Party was legally compelled to disclose the information.</w:t>
            </w:r>
          </w:p>
          <w:p w14:paraId="105741E7" w14:textId="436D3E3D" w:rsidR="00E61150" w:rsidRPr="00725728" w:rsidRDefault="00E61150" w:rsidP="00A30827">
            <w:pPr>
              <w:spacing w:line="360" w:lineRule="auto"/>
              <w:rPr>
                <w:rFonts w:ascii="Arial" w:eastAsia="Times New Roman" w:hAnsi="Arial" w:cs="Arial"/>
                <w:bCs/>
                <w:sz w:val="24"/>
                <w:szCs w:val="24"/>
              </w:rPr>
            </w:pPr>
          </w:p>
          <w:p w14:paraId="3FD83EC2" w14:textId="63E45622"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VII. ANTI-CORRUPTION CLAUSE</w:t>
            </w:r>
          </w:p>
          <w:p w14:paraId="65EC6294"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7.1 The parties shall not commit, authorize or allow any action that would cause the parties and / or affiliates of the parties to violate any of the anti-corruption laws or regulations in force. </w:t>
            </w:r>
          </w:p>
          <w:p w14:paraId="388EBA42"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7.2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725728" w:rsidRDefault="008F04E5" w:rsidP="00EB7FA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7.3 The Parties shall notify each other promptly if they become aware or have specific suspicions </w:t>
            </w:r>
            <w:r w:rsidRPr="00725728">
              <w:rPr>
                <w:rFonts w:ascii="Arial" w:eastAsia="Times New Roman" w:hAnsi="Arial" w:cs="Arial"/>
                <w:bCs/>
                <w:sz w:val="24"/>
                <w:szCs w:val="24"/>
              </w:rPr>
              <w:lastRenderedPageBreak/>
              <w:t>regarding any form of corruption related to the negotiation, signing or performance of this framework contract.</w:t>
            </w:r>
          </w:p>
          <w:p w14:paraId="5D43F49A" w14:textId="77777777" w:rsidR="00EB7FA7" w:rsidRPr="00725728" w:rsidRDefault="00EB7FA7" w:rsidP="00A30827">
            <w:pPr>
              <w:spacing w:line="360" w:lineRule="auto"/>
              <w:rPr>
                <w:rFonts w:ascii="Arial" w:eastAsia="Times New Roman" w:hAnsi="Arial" w:cs="Arial"/>
                <w:bCs/>
                <w:sz w:val="24"/>
                <w:szCs w:val="24"/>
              </w:rPr>
            </w:pPr>
          </w:p>
          <w:p w14:paraId="07DF3F13" w14:textId="788F0D80" w:rsidR="00AE22B9" w:rsidRPr="00725728" w:rsidRDefault="00AE22B9" w:rsidP="00B43213">
            <w:pPr>
              <w:pStyle w:val="Heading2"/>
              <w:numPr>
                <w:ilvl w:val="0"/>
                <w:numId w:val="0"/>
              </w:numPr>
              <w:spacing w:before="0" w:after="0" w:line="360" w:lineRule="auto"/>
              <w:ind w:left="720" w:hanging="360"/>
              <w:jc w:val="both"/>
              <w:rPr>
                <w:b w:val="0"/>
                <w:i w:val="0"/>
                <w:iCs w:val="0"/>
                <w:sz w:val="24"/>
                <w:szCs w:val="24"/>
                <w:lang w:val="en-US" w:eastAsia="en-US"/>
              </w:rPr>
            </w:pPr>
          </w:p>
          <w:p w14:paraId="130B8E57" w14:textId="06626592" w:rsidR="008F04E5" w:rsidRPr="00725728" w:rsidRDefault="008F04E5" w:rsidP="00A30827">
            <w:pPr>
              <w:pStyle w:val="Heading2"/>
              <w:numPr>
                <w:ilvl w:val="1"/>
                <w:numId w:val="6"/>
              </w:numPr>
              <w:tabs>
                <w:tab w:val="clear" w:pos="0"/>
              </w:tabs>
              <w:spacing w:before="0" w:after="0" w:line="360" w:lineRule="auto"/>
              <w:ind w:left="576" w:hanging="576"/>
              <w:jc w:val="both"/>
              <w:rPr>
                <w:b w:val="0"/>
                <w:i w:val="0"/>
                <w:iCs w:val="0"/>
                <w:sz w:val="24"/>
                <w:szCs w:val="24"/>
                <w:lang w:val="en-US" w:eastAsia="en-US"/>
              </w:rPr>
            </w:pPr>
            <w:r w:rsidRPr="00725728">
              <w:rPr>
                <w:b w:val="0"/>
                <w:i w:val="0"/>
                <w:iCs w:val="0"/>
                <w:sz w:val="24"/>
                <w:szCs w:val="24"/>
                <w:lang w:val="en-US" w:eastAsia="en-US"/>
              </w:rPr>
              <w:t>VIII. DEFAULT PENALTY</w:t>
            </w:r>
          </w:p>
          <w:p w14:paraId="7798E9C2" w14:textId="77777777" w:rsidR="00B82C72" w:rsidRPr="00725728" w:rsidRDefault="00B82C72" w:rsidP="00A30827">
            <w:pPr>
              <w:pStyle w:val="DefaultText"/>
              <w:numPr>
                <w:ilvl w:val="0"/>
                <w:numId w:val="6"/>
              </w:numPr>
              <w:spacing w:line="360" w:lineRule="auto"/>
              <w:jc w:val="both"/>
              <w:rPr>
                <w:rFonts w:ascii="Arial" w:hAnsi="Arial" w:cs="Arial"/>
                <w:bCs/>
                <w:szCs w:val="24"/>
                <w:lang w:val="en-US" w:eastAsia="en-US"/>
              </w:rPr>
            </w:pPr>
          </w:p>
          <w:p w14:paraId="3D6063A4" w14:textId="5B7C7B46" w:rsidR="008F04E5" w:rsidRPr="00725728" w:rsidRDefault="008F04E5" w:rsidP="00A30827">
            <w:pPr>
              <w:pStyle w:val="DefaultText"/>
              <w:numPr>
                <w:ilvl w:val="0"/>
                <w:numId w:val="6"/>
              </w:numPr>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8.1. If, due to their exclusive fault, the Provider fails to fulfil the obligations undertaken in this contract, then the Beneficiary is entitled to claim as penalties, an amount equivalent to 0.1% of the outstanding value, for each day of </w:t>
            </w:r>
            <w:r w:rsidR="007179F1" w:rsidRPr="00725728">
              <w:rPr>
                <w:rFonts w:ascii="Arial" w:hAnsi="Arial" w:cs="Arial"/>
                <w:bCs/>
                <w:szCs w:val="24"/>
                <w:lang w:val="en-US" w:eastAsia="en-US"/>
              </w:rPr>
              <w:t>delay,</w:t>
            </w:r>
            <w:r w:rsidRPr="00725728">
              <w:rPr>
                <w:rFonts w:ascii="Arial" w:hAnsi="Arial" w:cs="Arial"/>
                <w:bCs/>
                <w:szCs w:val="24"/>
                <w:lang w:val="en-US" w:eastAsia="en-US"/>
              </w:rPr>
              <w:t xml:space="preserve"> starting with the first business day after the due date, until the effective fulfilment of the obligations, by law, on an invoice basis and without any other formalities. </w:t>
            </w:r>
          </w:p>
          <w:p w14:paraId="35DB61B8" w14:textId="77777777" w:rsidR="008F04E5" w:rsidRPr="00725728" w:rsidRDefault="008F04E5" w:rsidP="00A30827">
            <w:pPr>
              <w:pStyle w:val="DefaultText"/>
              <w:numPr>
                <w:ilvl w:val="0"/>
                <w:numId w:val="6"/>
              </w:numPr>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8.2.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Pr="00725728" w:rsidRDefault="008F04E5" w:rsidP="00A30827">
            <w:pPr>
              <w:spacing w:line="360" w:lineRule="auto"/>
              <w:rPr>
                <w:rFonts w:ascii="Arial" w:eastAsia="Times New Roman" w:hAnsi="Arial" w:cs="Arial"/>
                <w:bCs/>
                <w:sz w:val="24"/>
                <w:szCs w:val="24"/>
              </w:rPr>
            </w:pPr>
          </w:p>
          <w:p w14:paraId="2109777F" w14:textId="77777777" w:rsidR="00B43213" w:rsidRPr="00725728" w:rsidRDefault="00B43213" w:rsidP="00A30827">
            <w:pPr>
              <w:spacing w:line="360" w:lineRule="auto"/>
              <w:rPr>
                <w:rFonts w:ascii="Arial" w:eastAsia="Times New Roman" w:hAnsi="Arial" w:cs="Arial"/>
                <w:bCs/>
                <w:sz w:val="24"/>
                <w:szCs w:val="24"/>
              </w:rPr>
            </w:pPr>
          </w:p>
          <w:p w14:paraId="148F176F" w14:textId="611E9D4E"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IX. DISPUTE RESOLUTION</w:t>
            </w:r>
          </w:p>
          <w:p w14:paraId="5082C122"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9.1.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9.2. If, after 15 days from the beginning of these negotiations, the Beneficiary and the Provider fail </w:t>
            </w:r>
            <w:r w:rsidRPr="00725728">
              <w:rPr>
                <w:rFonts w:ascii="Arial" w:hAnsi="Arial" w:cs="Arial"/>
                <w:bCs/>
                <w:szCs w:val="24"/>
                <w:lang w:val="en-US" w:eastAsia="en-US"/>
              </w:rPr>
              <w:lastRenderedPageBreak/>
              <w:t>to reach an amicable settlement, each party can request that the dispute be resolved by the court within the territorial jurisdiction of the headquarters of the Provider.</w:t>
            </w:r>
          </w:p>
          <w:p w14:paraId="26CE23CF" w14:textId="03D9C14B" w:rsidR="008F04E5" w:rsidRPr="00725728" w:rsidRDefault="008F04E5" w:rsidP="00144316">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9.3. The contract shall be interpreted according to the Romanian laws.</w:t>
            </w:r>
          </w:p>
          <w:p w14:paraId="3F9B2865" w14:textId="77777777" w:rsidR="008F04E5" w:rsidRPr="00725728" w:rsidRDefault="008F04E5" w:rsidP="00A30827">
            <w:pPr>
              <w:pStyle w:val="DefaultText"/>
              <w:spacing w:line="360" w:lineRule="auto"/>
              <w:rPr>
                <w:rFonts w:ascii="Arial" w:hAnsi="Arial" w:cs="Arial"/>
                <w:bCs/>
                <w:szCs w:val="24"/>
                <w:lang w:val="en-US" w:eastAsia="en-US"/>
              </w:rPr>
            </w:pPr>
            <w:r w:rsidRPr="00725728">
              <w:rPr>
                <w:rFonts w:ascii="Arial" w:hAnsi="Arial" w:cs="Arial"/>
                <w:bCs/>
                <w:szCs w:val="24"/>
                <w:lang w:val="en-US" w:eastAsia="en-US"/>
              </w:rPr>
              <w:t>X. NOTIFICATIONS</w:t>
            </w:r>
          </w:p>
          <w:p w14:paraId="3E697DF0"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10.1.   (1)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(2) Any written document must be registered both at the time of its sending and at the time of receipt.</w:t>
            </w:r>
          </w:p>
          <w:p w14:paraId="5EC99D46" w14:textId="7DED3C66"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10.2. Within 5 days from the date of entry into force of the contract, both the Provider and the Beneficiary shall notify the persons designated to monitor the fulfilment of the contractual obligations.</w:t>
            </w:r>
          </w:p>
          <w:p w14:paraId="11330B12" w14:textId="77777777" w:rsidR="00B563B7" w:rsidRPr="00725728" w:rsidRDefault="00B563B7" w:rsidP="00A30827">
            <w:pPr>
              <w:pStyle w:val="DefaultText"/>
              <w:spacing w:line="360" w:lineRule="auto"/>
              <w:jc w:val="both"/>
              <w:rPr>
                <w:rFonts w:ascii="Arial" w:hAnsi="Arial" w:cs="Arial"/>
                <w:bCs/>
                <w:szCs w:val="24"/>
                <w:lang w:val="en-US" w:eastAsia="en-US"/>
              </w:rPr>
            </w:pPr>
          </w:p>
          <w:p w14:paraId="5C40CBAD" w14:textId="224004A8" w:rsidR="00B43213" w:rsidRPr="00725728" w:rsidRDefault="008F04E5" w:rsidP="00144223">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10.3. Communication between parties may also be made by telephone, fax, post or e-mail, provided a written confirmation of receipt is always made.</w:t>
            </w:r>
          </w:p>
          <w:p w14:paraId="0CFF581B" w14:textId="77777777" w:rsidR="00144223" w:rsidRPr="00725728" w:rsidRDefault="00144223" w:rsidP="00144223">
            <w:pPr>
              <w:pStyle w:val="DefaultText"/>
              <w:spacing w:line="360" w:lineRule="auto"/>
              <w:jc w:val="both"/>
              <w:rPr>
                <w:rFonts w:ascii="Arial" w:hAnsi="Arial" w:cs="Arial"/>
                <w:bCs/>
                <w:szCs w:val="24"/>
                <w:lang w:val="en-US" w:eastAsia="en-US"/>
              </w:rPr>
            </w:pPr>
          </w:p>
          <w:p w14:paraId="6EA1BC23" w14:textId="54B34A2B"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XI. FORCE MAJEURE</w:t>
            </w:r>
          </w:p>
          <w:p w14:paraId="4DBB6AB3"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11.1. Force majeure, as defined by Art. 1351 Civil code, must be ascertained by a competent authority.</w:t>
            </w:r>
          </w:p>
          <w:p w14:paraId="29F922BB"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11.2. The force majeure exonerates the Contracting Parties from the fulfilment of the obligations assumed by this contract, throughout its duration.</w:t>
            </w:r>
          </w:p>
          <w:p w14:paraId="55B62145"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lastRenderedPageBreak/>
              <w:t>11.3. The fulfilment of the contract shall be suspended during the force majeure period, but without prejudice to the rights that were due to the parties until its occurrence.</w:t>
            </w:r>
          </w:p>
          <w:p w14:paraId="47273CE4"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11.4.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725728" w:rsidRDefault="0013324E" w:rsidP="00A30827">
            <w:pPr>
              <w:spacing w:line="360" w:lineRule="auto"/>
              <w:rPr>
                <w:rFonts w:ascii="Arial" w:eastAsia="Times New Roman" w:hAnsi="Arial" w:cs="Arial"/>
                <w:bCs/>
                <w:sz w:val="24"/>
                <w:szCs w:val="24"/>
              </w:rPr>
            </w:pPr>
          </w:p>
          <w:p w14:paraId="2DEC1A13" w14:textId="4FDCC86D" w:rsidR="008F04E5" w:rsidRPr="00725728" w:rsidRDefault="008F04E5" w:rsidP="00A30827">
            <w:pPr>
              <w:spacing w:line="360" w:lineRule="auto"/>
              <w:jc w:val="left"/>
              <w:rPr>
                <w:rFonts w:ascii="Arial" w:eastAsia="Times New Roman" w:hAnsi="Arial" w:cs="Arial"/>
                <w:bCs/>
                <w:sz w:val="24"/>
                <w:szCs w:val="24"/>
              </w:rPr>
            </w:pPr>
            <w:r w:rsidRPr="00725728">
              <w:rPr>
                <w:rFonts w:ascii="Arial" w:eastAsia="Times New Roman" w:hAnsi="Arial" w:cs="Arial"/>
                <w:bCs/>
                <w:sz w:val="24"/>
                <w:szCs w:val="24"/>
              </w:rPr>
              <w:t>XII. GENERAL CLAUSES</w:t>
            </w:r>
          </w:p>
          <w:p w14:paraId="55B122CB"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12.1 The parties shall comply with the norms and obligations imposed by the legal provisions in force regarding the protection of personal data. </w:t>
            </w:r>
          </w:p>
          <w:p w14:paraId="6A5889FF" w14:textId="7A099B3C" w:rsidR="00B563B7"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12.2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725728" w:rsidRDefault="008F04E5" w:rsidP="00B563B7">
            <w:pPr>
              <w:pStyle w:val="Default"/>
              <w:numPr>
                <w:ilvl w:val="0"/>
                <w:numId w:val="9"/>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the ability to respect the rights of the data subjects regarding the erasure, rectification or transfer of personal information; </w:t>
            </w:r>
          </w:p>
          <w:p w14:paraId="258EF12A" w14:textId="13B3F6A4" w:rsidR="00B563B7" w:rsidRPr="00725728" w:rsidRDefault="008F04E5" w:rsidP="00E61150">
            <w:pPr>
              <w:pStyle w:val="Default"/>
              <w:numPr>
                <w:ilvl w:val="0"/>
                <w:numId w:val="9"/>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notification in case of data breach of all relevant recipients, within a maximum of 72 hours and, in the case of the Provider </w:t>
            </w:r>
            <w:r w:rsidRPr="00725728">
              <w:rPr>
                <w:rFonts w:ascii="Arial" w:eastAsia="Times New Roman" w:hAnsi="Arial" w:cs="Arial"/>
                <w:bCs/>
                <w:color w:val="auto"/>
              </w:rPr>
              <w:lastRenderedPageBreak/>
              <w:t xml:space="preserve">no later than 24 hours from the detection of the data breach; </w:t>
            </w:r>
          </w:p>
          <w:p w14:paraId="7625E038" w14:textId="77777777" w:rsidR="008F04E5" w:rsidRPr="00725728" w:rsidRDefault="008F04E5" w:rsidP="00B563B7">
            <w:pPr>
              <w:pStyle w:val="Default"/>
              <w:numPr>
                <w:ilvl w:val="0"/>
                <w:numId w:val="9"/>
              </w:numPr>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fulfilling all the mandatory duties regarding the documentation of the compliance with the Regulation 679/2016. </w:t>
            </w:r>
          </w:p>
          <w:p w14:paraId="2617B556"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12.3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12.4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prevent unauthorized persons from gaining access to the data processing systems with which personal data are processed or used; </w:t>
            </w:r>
          </w:p>
          <w:p w14:paraId="1811D953"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shall prevent the unauthorized use of data processing systems;</w:t>
            </w:r>
          </w:p>
          <w:p w14:paraId="7FCB10D4"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lastRenderedPageBreak/>
              <w:t xml:space="preserve">shall ensure that personal data cannot be read, copied, modified or erased without authorization during the electronic transmission or transport and that it is possible to verify and establish to which bodies the personal data is to be transferred by data transmission means; </w:t>
            </w:r>
          </w:p>
          <w:p w14:paraId="4DB73B0B"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they can check and determine whether and by whom personal data have been introduced, modified or erased in / from the data processing systems; </w:t>
            </w:r>
          </w:p>
          <w:p w14:paraId="0960F01D" w14:textId="275BD538" w:rsidR="008F04E5"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shall ensure that, during the processing of personal data, the data shall be processed strictly in accordance with this contract concluded between the Parties;</w:t>
            </w:r>
          </w:p>
          <w:p w14:paraId="66E83737"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personal data are protected against accidental destruction or loss; </w:t>
            </w:r>
          </w:p>
          <w:p w14:paraId="759B1909" w14:textId="77777777" w:rsidR="008F04E5" w:rsidRPr="00725728" w:rsidRDefault="008F04E5" w:rsidP="00B563B7">
            <w:pPr>
              <w:pStyle w:val="Default"/>
              <w:numPr>
                <w:ilvl w:val="0"/>
                <w:numId w:val="10"/>
              </w:numPr>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data collected for different purposes can be processed separately; </w:t>
            </w:r>
          </w:p>
          <w:p w14:paraId="6BE11596" w14:textId="6C82E572" w:rsidR="003D5FEC" w:rsidRPr="00725728" w:rsidRDefault="008F04E5" w:rsidP="003D5FEC">
            <w:pPr>
              <w:pStyle w:val="Default"/>
              <w:numPr>
                <w:ilvl w:val="0"/>
                <w:numId w:val="10"/>
              </w:numPr>
              <w:spacing w:line="360" w:lineRule="auto"/>
              <w:jc w:val="both"/>
              <w:rPr>
                <w:rFonts w:ascii="Arial" w:eastAsia="Times New Roman" w:hAnsi="Arial" w:cs="Arial"/>
                <w:bCs/>
                <w:color w:val="auto"/>
              </w:rPr>
            </w:pPr>
            <w:r w:rsidRPr="00725728">
              <w:rPr>
                <w:rFonts w:ascii="Arial" w:eastAsia="Times New Roman" w:hAnsi="Arial" w:cs="Arial"/>
                <w:bCs/>
                <w:color w:val="auto"/>
              </w:rPr>
              <w:t>the personal data shall be processed during the validity period of the contract as well as the lawful period for archiving the contract.</w:t>
            </w:r>
          </w:p>
          <w:p w14:paraId="0EFDB2C3"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12.5. The contracting parties have the right, during the fulfilment of the contract, to agree to modify the clauses of the contract, by addendum.</w:t>
            </w:r>
          </w:p>
          <w:p w14:paraId="35BF8A67"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12.6 Annex no. 1 details the price of the contract</w:t>
            </w:r>
          </w:p>
          <w:p w14:paraId="102D67AA"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12.7 Annex no. 2 details the technical specification for the unique identifiers at the unit </w:t>
            </w:r>
            <w:r w:rsidRPr="00725728">
              <w:rPr>
                <w:rFonts w:ascii="Arial" w:eastAsia="Times New Roman" w:hAnsi="Arial" w:cs="Arial"/>
                <w:bCs/>
                <w:sz w:val="24"/>
                <w:szCs w:val="24"/>
              </w:rPr>
              <w:lastRenderedPageBreak/>
              <w:t>packet level and at the aggregated packaging level</w:t>
            </w:r>
          </w:p>
          <w:p w14:paraId="38EE9ADB" w14:textId="005C6C2C"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12.8 Annex no. 3 details the technical specification for the unique identifiers at the unit packet level delivered in physical format</w:t>
            </w:r>
          </w:p>
          <w:p w14:paraId="74AE76C0" w14:textId="31D83C83" w:rsidR="00144316" w:rsidRPr="00725728" w:rsidRDefault="00144316"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12.9 Annex no. 4 </w:t>
            </w:r>
            <w:r w:rsidR="009A2ACE" w:rsidRPr="00725728">
              <w:rPr>
                <w:rFonts w:ascii="Arial" w:eastAsia="Times New Roman" w:hAnsi="Arial" w:cs="Arial"/>
                <w:bCs/>
                <w:sz w:val="24"/>
                <w:szCs w:val="24"/>
              </w:rPr>
              <w:t>details the list of economic operators who can order codes based on this framework contract</w:t>
            </w:r>
          </w:p>
          <w:p w14:paraId="34B7A2F1" w14:textId="331AFBDF"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w:t>
            </w:r>
            <w:r w:rsidR="00B171F0" w:rsidRPr="00725728">
              <w:rPr>
                <w:rFonts w:ascii="Arial" w:eastAsia="Times New Roman" w:hAnsi="Arial" w:cs="Arial"/>
                <w:bCs/>
                <w:sz w:val="24"/>
                <w:szCs w:val="24"/>
              </w:rPr>
              <w:t>10</w:t>
            </w:r>
            <w:r w:rsidRPr="00725728">
              <w:rPr>
                <w:rFonts w:ascii="Arial" w:eastAsia="Times New Roman" w:hAnsi="Arial" w:cs="Arial"/>
                <w:bCs/>
                <w:sz w:val="24"/>
                <w:szCs w:val="24"/>
              </w:rPr>
              <w:t xml:space="preserve"> Annex no. 1 - </w:t>
            </w:r>
            <w:r w:rsidR="00144316" w:rsidRPr="00725728">
              <w:rPr>
                <w:rFonts w:ascii="Arial" w:eastAsia="Times New Roman" w:hAnsi="Arial" w:cs="Arial"/>
                <w:bCs/>
                <w:sz w:val="24"/>
                <w:szCs w:val="24"/>
              </w:rPr>
              <w:t>4</w:t>
            </w:r>
            <w:r w:rsidRPr="00725728">
              <w:rPr>
                <w:rFonts w:ascii="Arial" w:eastAsia="Times New Roman" w:hAnsi="Arial" w:cs="Arial"/>
                <w:bCs/>
                <w:sz w:val="24"/>
                <w:szCs w:val="24"/>
              </w:rPr>
              <w:t xml:space="preserve"> are an integral part of this framework contract.</w:t>
            </w:r>
          </w:p>
          <w:p w14:paraId="0F3EF53F" w14:textId="07FCABB6" w:rsidR="00AE22B9" w:rsidRPr="00725728" w:rsidRDefault="00AE22B9" w:rsidP="00A30827">
            <w:pPr>
              <w:spacing w:line="360" w:lineRule="auto"/>
              <w:rPr>
                <w:rFonts w:ascii="Arial" w:eastAsia="Times New Roman" w:hAnsi="Arial" w:cs="Arial"/>
                <w:bCs/>
                <w:sz w:val="24"/>
                <w:szCs w:val="24"/>
              </w:rPr>
            </w:pPr>
          </w:p>
          <w:p w14:paraId="03540A23" w14:textId="4A1589DA" w:rsidR="003D2E0B" w:rsidRPr="00725728" w:rsidRDefault="003D2E0B" w:rsidP="00A30827">
            <w:pPr>
              <w:spacing w:line="360" w:lineRule="auto"/>
              <w:rPr>
                <w:rFonts w:ascii="Arial" w:eastAsia="Times New Roman" w:hAnsi="Arial" w:cs="Arial"/>
                <w:bCs/>
                <w:sz w:val="24"/>
                <w:szCs w:val="24"/>
              </w:rPr>
            </w:pPr>
          </w:p>
          <w:p w14:paraId="10702106" w14:textId="38AF9190" w:rsidR="003D2E0B" w:rsidRPr="00725728" w:rsidRDefault="003D2E0B" w:rsidP="00A30827">
            <w:pPr>
              <w:spacing w:line="360" w:lineRule="auto"/>
              <w:rPr>
                <w:rFonts w:ascii="Arial" w:eastAsia="Times New Roman" w:hAnsi="Arial" w:cs="Arial"/>
                <w:bCs/>
                <w:sz w:val="24"/>
                <w:szCs w:val="24"/>
              </w:rPr>
            </w:pPr>
          </w:p>
          <w:p w14:paraId="4270057F" w14:textId="5E8FBE37" w:rsidR="003D2E0B" w:rsidRPr="00725728" w:rsidRDefault="003D2E0B" w:rsidP="00A30827">
            <w:pPr>
              <w:spacing w:line="360" w:lineRule="auto"/>
              <w:rPr>
                <w:rFonts w:ascii="Arial" w:eastAsia="Times New Roman" w:hAnsi="Arial" w:cs="Arial"/>
                <w:bCs/>
                <w:sz w:val="24"/>
                <w:szCs w:val="24"/>
              </w:rPr>
            </w:pPr>
          </w:p>
          <w:p w14:paraId="4B811F18" w14:textId="3392B0C3" w:rsidR="003D2E0B" w:rsidRPr="00725728" w:rsidRDefault="003D2E0B" w:rsidP="00A30827">
            <w:pPr>
              <w:spacing w:line="360" w:lineRule="auto"/>
              <w:rPr>
                <w:rFonts w:ascii="Arial" w:eastAsia="Times New Roman" w:hAnsi="Arial" w:cs="Arial"/>
                <w:bCs/>
                <w:sz w:val="24"/>
                <w:szCs w:val="24"/>
              </w:rPr>
            </w:pPr>
          </w:p>
          <w:p w14:paraId="76245473" w14:textId="6AC8C945" w:rsidR="003D2E0B" w:rsidRPr="00725728" w:rsidRDefault="003D2E0B" w:rsidP="00A30827">
            <w:pPr>
              <w:spacing w:line="360" w:lineRule="auto"/>
              <w:rPr>
                <w:rFonts w:ascii="Arial" w:eastAsia="Times New Roman" w:hAnsi="Arial" w:cs="Arial"/>
                <w:bCs/>
                <w:sz w:val="24"/>
                <w:szCs w:val="24"/>
              </w:rPr>
            </w:pPr>
          </w:p>
          <w:p w14:paraId="33DE41E5" w14:textId="7092C255" w:rsidR="003D2E0B" w:rsidRPr="00725728" w:rsidRDefault="003D2E0B" w:rsidP="00A30827">
            <w:pPr>
              <w:spacing w:line="360" w:lineRule="auto"/>
              <w:rPr>
                <w:rFonts w:ascii="Arial" w:eastAsia="Times New Roman" w:hAnsi="Arial" w:cs="Arial"/>
                <w:bCs/>
                <w:sz w:val="24"/>
                <w:szCs w:val="24"/>
              </w:rPr>
            </w:pPr>
          </w:p>
          <w:p w14:paraId="49363668" w14:textId="3FD2139D" w:rsidR="003D2E0B" w:rsidRPr="00725728" w:rsidRDefault="003D2E0B" w:rsidP="00A30827">
            <w:pPr>
              <w:spacing w:line="360" w:lineRule="auto"/>
              <w:rPr>
                <w:rFonts w:ascii="Arial" w:eastAsia="Times New Roman" w:hAnsi="Arial" w:cs="Arial"/>
                <w:bCs/>
                <w:sz w:val="24"/>
                <w:szCs w:val="24"/>
              </w:rPr>
            </w:pPr>
          </w:p>
          <w:p w14:paraId="79475416" w14:textId="74A938AD" w:rsidR="003D2E0B" w:rsidRPr="00725728" w:rsidRDefault="003D2E0B" w:rsidP="00A30827">
            <w:pPr>
              <w:spacing w:line="360" w:lineRule="auto"/>
              <w:rPr>
                <w:rFonts w:ascii="Arial" w:eastAsia="Times New Roman" w:hAnsi="Arial" w:cs="Arial"/>
                <w:bCs/>
                <w:sz w:val="24"/>
                <w:szCs w:val="24"/>
              </w:rPr>
            </w:pPr>
          </w:p>
          <w:p w14:paraId="1AF04534" w14:textId="0E9B9537" w:rsidR="00D163AE" w:rsidRPr="00725728" w:rsidRDefault="00D163AE" w:rsidP="00A30827">
            <w:pPr>
              <w:spacing w:line="360" w:lineRule="auto"/>
              <w:rPr>
                <w:rFonts w:ascii="Arial" w:eastAsia="Times New Roman" w:hAnsi="Arial" w:cs="Arial"/>
                <w:bCs/>
                <w:sz w:val="24"/>
                <w:szCs w:val="24"/>
              </w:rPr>
            </w:pPr>
          </w:p>
          <w:p w14:paraId="01B810BD" w14:textId="0D66C727" w:rsidR="00D163AE" w:rsidRPr="00725728" w:rsidRDefault="00D163AE" w:rsidP="00A30827">
            <w:pPr>
              <w:spacing w:line="360" w:lineRule="auto"/>
              <w:rPr>
                <w:rFonts w:ascii="Arial" w:eastAsia="Times New Roman" w:hAnsi="Arial" w:cs="Arial"/>
                <w:bCs/>
                <w:sz w:val="24"/>
                <w:szCs w:val="24"/>
              </w:rPr>
            </w:pPr>
          </w:p>
          <w:p w14:paraId="3AF2E841" w14:textId="13C4E23A" w:rsidR="00D163AE" w:rsidRPr="00725728" w:rsidRDefault="00D163AE" w:rsidP="00A30827">
            <w:pPr>
              <w:spacing w:line="360" w:lineRule="auto"/>
              <w:rPr>
                <w:rFonts w:ascii="Arial" w:eastAsia="Times New Roman" w:hAnsi="Arial" w:cs="Arial"/>
                <w:bCs/>
                <w:sz w:val="24"/>
                <w:szCs w:val="24"/>
              </w:rPr>
            </w:pPr>
          </w:p>
          <w:p w14:paraId="03279208" w14:textId="77777777" w:rsidR="00D163AE" w:rsidRPr="00725728" w:rsidRDefault="00D163AE" w:rsidP="00A30827">
            <w:pPr>
              <w:spacing w:line="360" w:lineRule="auto"/>
              <w:rPr>
                <w:rFonts w:ascii="Arial" w:eastAsia="Times New Roman" w:hAnsi="Arial" w:cs="Arial"/>
                <w:bCs/>
                <w:sz w:val="24"/>
                <w:szCs w:val="24"/>
              </w:rPr>
            </w:pPr>
          </w:p>
          <w:p w14:paraId="0CBE417D" w14:textId="79E30F08" w:rsidR="003D5FEC" w:rsidRPr="00725728" w:rsidRDefault="003D5FEC" w:rsidP="00A30827">
            <w:pPr>
              <w:spacing w:line="360" w:lineRule="auto"/>
              <w:rPr>
                <w:rFonts w:ascii="Arial" w:eastAsia="Times New Roman" w:hAnsi="Arial" w:cs="Arial"/>
                <w:bCs/>
                <w:sz w:val="24"/>
                <w:szCs w:val="24"/>
              </w:rPr>
            </w:pPr>
          </w:p>
          <w:p w14:paraId="16C48FB5" w14:textId="0DC9D884" w:rsidR="003D5FEC" w:rsidRPr="00725728" w:rsidRDefault="003D5FEC" w:rsidP="00A30827">
            <w:pPr>
              <w:spacing w:line="360" w:lineRule="auto"/>
              <w:rPr>
                <w:rFonts w:ascii="Arial" w:eastAsia="Times New Roman" w:hAnsi="Arial" w:cs="Arial"/>
                <w:bCs/>
                <w:sz w:val="24"/>
                <w:szCs w:val="24"/>
              </w:rPr>
            </w:pPr>
          </w:p>
          <w:p w14:paraId="1383F78E" w14:textId="48BCAD85" w:rsidR="003D5FEC" w:rsidRPr="00725728" w:rsidRDefault="003D5FEC" w:rsidP="00A30827">
            <w:pPr>
              <w:spacing w:line="360" w:lineRule="auto"/>
              <w:rPr>
                <w:rFonts w:ascii="Arial" w:eastAsia="Times New Roman" w:hAnsi="Arial" w:cs="Arial"/>
                <w:bCs/>
                <w:sz w:val="24"/>
                <w:szCs w:val="24"/>
              </w:rPr>
            </w:pPr>
          </w:p>
          <w:p w14:paraId="0959A43B" w14:textId="4EFE27E6" w:rsidR="003D5FEC" w:rsidRPr="00725728" w:rsidRDefault="003D5FEC" w:rsidP="00A30827">
            <w:pPr>
              <w:spacing w:line="360" w:lineRule="auto"/>
              <w:rPr>
                <w:rFonts w:ascii="Arial" w:eastAsia="Times New Roman" w:hAnsi="Arial" w:cs="Arial"/>
                <w:bCs/>
                <w:sz w:val="24"/>
                <w:szCs w:val="24"/>
              </w:rPr>
            </w:pPr>
          </w:p>
          <w:p w14:paraId="074D92CD" w14:textId="717627BC" w:rsidR="003D5FEC" w:rsidRPr="00725728" w:rsidRDefault="003D5FEC" w:rsidP="00A30827">
            <w:pPr>
              <w:spacing w:line="360" w:lineRule="auto"/>
              <w:rPr>
                <w:rFonts w:ascii="Arial" w:eastAsia="Times New Roman" w:hAnsi="Arial" w:cs="Arial"/>
                <w:bCs/>
                <w:sz w:val="24"/>
                <w:szCs w:val="24"/>
              </w:rPr>
            </w:pPr>
          </w:p>
          <w:p w14:paraId="5CDF56F9" w14:textId="7F187C13" w:rsidR="003D5FEC" w:rsidRPr="00725728" w:rsidRDefault="003D5FEC" w:rsidP="00A30827">
            <w:pPr>
              <w:spacing w:line="360" w:lineRule="auto"/>
              <w:rPr>
                <w:rFonts w:ascii="Arial" w:eastAsia="Times New Roman" w:hAnsi="Arial" w:cs="Arial"/>
                <w:bCs/>
                <w:sz w:val="24"/>
                <w:szCs w:val="24"/>
              </w:rPr>
            </w:pPr>
          </w:p>
          <w:p w14:paraId="695CDB23" w14:textId="2A4FBFD5" w:rsidR="003D5FEC" w:rsidRPr="00725728" w:rsidRDefault="003D5FEC" w:rsidP="00A30827">
            <w:pPr>
              <w:spacing w:line="360" w:lineRule="auto"/>
              <w:rPr>
                <w:rFonts w:ascii="Arial" w:eastAsia="Times New Roman" w:hAnsi="Arial" w:cs="Arial"/>
                <w:bCs/>
                <w:sz w:val="24"/>
                <w:szCs w:val="24"/>
              </w:rPr>
            </w:pPr>
          </w:p>
          <w:p w14:paraId="507F1A5B" w14:textId="3722F5F1" w:rsidR="003D5FEC" w:rsidRPr="00725728" w:rsidRDefault="003D5FEC" w:rsidP="00A30827">
            <w:pPr>
              <w:spacing w:line="360" w:lineRule="auto"/>
              <w:rPr>
                <w:rFonts w:ascii="Arial" w:eastAsia="Times New Roman" w:hAnsi="Arial" w:cs="Arial"/>
                <w:bCs/>
                <w:sz w:val="24"/>
                <w:szCs w:val="24"/>
              </w:rPr>
            </w:pPr>
          </w:p>
          <w:p w14:paraId="5341F312" w14:textId="77777777" w:rsidR="003D5FEC" w:rsidRPr="00725728" w:rsidRDefault="003D5FEC" w:rsidP="00A30827">
            <w:pPr>
              <w:spacing w:line="360" w:lineRule="auto"/>
              <w:rPr>
                <w:rFonts w:ascii="Arial" w:eastAsia="Times New Roman" w:hAnsi="Arial" w:cs="Arial"/>
                <w:bCs/>
                <w:sz w:val="24"/>
                <w:szCs w:val="24"/>
              </w:rPr>
            </w:pPr>
          </w:p>
          <w:p w14:paraId="5B1A767B" w14:textId="5CBEC52E" w:rsidR="003D5FEC" w:rsidRPr="00725728" w:rsidRDefault="003D5FEC" w:rsidP="00A30827">
            <w:pPr>
              <w:spacing w:line="360" w:lineRule="auto"/>
              <w:rPr>
                <w:rFonts w:ascii="Arial" w:eastAsia="Times New Roman" w:hAnsi="Arial" w:cs="Arial"/>
                <w:bCs/>
                <w:sz w:val="24"/>
                <w:szCs w:val="24"/>
              </w:rPr>
            </w:pPr>
          </w:p>
          <w:p w14:paraId="1D9F5698" w14:textId="04C9D9BE" w:rsidR="007E7EE3" w:rsidRPr="00725728" w:rsidRDefault="007E7EE3" w:rsidP="00A30827">
            <w:pPr>
              <w:spacing w:line="360" w:lineRule="auto"/>
              <w:rPr>
                <w:rFonts w:ascii="Arial" w:eastAsia="Times New Roman" w:hAnsi="Arial" w:cs="Arial"/>
                <w:bCs/>
                <w:sz w:val="24"/>
                <w:szCs w:val="24"/>
              </w:rPr>
            </w:pPr>
          </w:p>
          <w:p w14:paraId="4EB2FD4D" w14:textId="77777777" w:rsidR="007E7EE3" w:rsidRPr="00725728" w:rsidRDefault="007E7EE3" w:rsidP="00A30827">
            <w:pPr>
              <w:spacing w:line="360" w:lineRule="auto"/>
              <w:rPr>
                <w:rFonts w:ascii="Arial" w:eastAsia="Times New Roman" w:hAnsi="Arial" w:cs="Arial"/>
                <w:bCs/>
                <w:sz w:val="24"/>
                <w:szCs w:val="24"/>
              </w:rPr>
            </w:pPr>
          </w:p>
          <w:p w14:paraId="7BE99A24" w14:textId="39815CBD" w:rsidR="00AE22B9"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725728">
              <w:rPr>
                <w:rFonts w:ascii="Arial" w:eastAsia="Times New Roman" w:hAnsi="Arial" w:cs="Arial"/>
                <w:bCs/>
                <w:sz w:val="24"/>
                <w:szCs w:val="24"/>
              </w:rPr>
              <w:tab/>
            </w:r>
          </w:p>
          <w:p w14:paraId="0A38CBA8" w14:textId="6EEA6FBE" w:rsidR="00E61150"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In case of discrepancies between the two versions of this framework contract (Romanian and English), the Romanian version shall prevail. </w:t>
            </w:r>
          </w:p>
          <w:p w14:paraId="17168764" w14:textId="77777777" w:rsidR="00CB4B17"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w:t>
            </w:r>
          </w:p>
          <w:p w14:paraId="565EDB59" w14:textId="5A431490" w:rsidR="00A30827" w:rsidRPr="00725728" w:rsidRDefault="00A30827" w:rsidP="00CB4B17">
            <w:pPr>
              <w:spacing w:line="360" w:lineRule="auto"/>
              <w:rPr>
                <w:rFonts w:ascii="Arial" w:eastAsia="Times New Roman" w:hAnsi="Arial" w:cs="Arial"/>
                <w:bCs/>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E4962E6" w14:textId="34BB6617" w:rsidR="00144223" w:rsidRDefault="00A322CF" w:rsidP="00144223">
            <w:pPr>
              <w:rPr>
                <w:rFonts w:ascii="Arial" w:hAnsi="Arial" w:cs="Arial"/>
              </w:rPr>
            </w:pPr>
            <w:r>
              <w:rPr>
                <w:rFonts w:ascii="Arial" w:hAnsi="Arial" w:cs="Arial"/>
              </w:rPr>
              <w:t xml:space="preserve">                                 Liliana MOISA</w:t>
            </w:r>
          </w:p>
          <w:p w14:paraId="0A2DD5D5" w14:textId="77777777" w:rsidR="00230FAE" w:rsidRDefault="00230FAE" w:rsidP="00144223">
            <w:pPr>
              <w:rPr>
                <w:rFonts w:ascii="Arial" w:hAnsi="Arial" w:cs="Arial"/>
              </w:rPr>
            </w:pPr>
          </w:p>
          <w:p w14:paraId="5BBAA7B5" w14:textId="77777777" w:rsidR="00230FAE" w:rsidRDefault="00230FAE" w:rsidP="00144223">
            <w:pPr>
              <w:rPr>
                <w:rFonts w:ascii="Arial" w:hAnsi="Arial" w:cs="Arial"/>
              </w:rPr>
            </w:pPr>
          </w:p>
          <w:p w14:paraId="6F30A665" w14:textId="31825FFE"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2B6C9E5D" w14:textId="574CA574" w:rsidR="00230FAE" w:rsidRPr="002A61FF" w:rsidRDefault="00230FAE" w:rsidP="00230FAE">
            <w:pPr>
              <w:jc w:val="center"/>
              <w:rPr>
                <w:rFonts w:ascii="Arial" w:hAnsi="Arial" w:cs="Arial"/>
              </w:rPr>
            </w:pPr>
            <w:r>
              <w:rPr>
                <w:rFonts w:ascii="Arial" w:hAnsi="Arial" w:cs="Arial"/>
              </w:rPr>
              <w:t xml:space="preserve">Petrisor </w:t>
            </w:r>
            <w:r w:rsidR="00EA4343">
              <w:rPr>
                <w:rFonts w:ascii="Arial" w:hAnsi="Arial" w:cs="Arial"/>
              </w:rPr>
              <w:t>DIMULESCU</w:t>
            </w:r>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proofErr w:type="spellStart"/>
            <w:r>
              <w:rPr>
                <w:rFonts w:ascii="Arial" w:hAnsi="Arial" w:cs="Arial"/>
              </w:rPr>
              <w:t>Consilier</w:t>
            </w:r>
            <w:proofErr w:type="spellEnd"/>
            <w:r>
              <w:rPr>
                <w:rFonts w:ascii="Arial" w:hAnsi="Arial" w:cs="Arial"/>
              </w:rPr>
              <w:t xml:space="preserve"> juridic                                 Viza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 xml:space="preserve">(1 top = 900 </w:t>
                  </w:r>
                  <w:proofErr w:type="spellStart"/>
                  <w:r w:rsidRPr="00D77E00">
                    <w:rPr>
                      <w:rFonts w:ascii="Arial" w:hAnsi="Arial" w:cs="Arial"/>
                      <w:b/>
                      <w:sz w:val="24"/>
                    </w:rPr>
                    <w:t>buc</w:t>
                  </w:r>
                  <w:proofErr w:type="spellEnd"/>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489ADCF0" w14:textId="77777777" w:rsidR="00230FAE" w:rsidRDefault="00230FAE" w:rsidP="00144223">
            <w:pPr>
              <w:rPr>
                <w:rFonts w:ascii="Arial" w:hAnsi="Arial" w:cs="Arial"/>
              </w:rPr>
            </w:pPr>
          </w:p>
          <w:p w14:paraId="75C358F1" w14:textId="77777777"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623806F4" w14:textId="21D63791" w:rsidR="00230FAE" w:rsidRPr="002A61FF" w:rsidRDefault="00230FAE" w:rsidP="00230FAE">
            <w:pPr>
              <w:jc w:val="center"/>
              <w:rPr>
                <w:rFonts w:ascii="Arial" w:hAnsi="Arial" w:cs="Arial"/>
              </w:rPr>
            </w:pPr>
            <w:r>
              <w:rPr>
                <w:rFonts w:ascii="Arial" w:hAnsi="Arial" w:cs="Arial"/>
              </w:rPr>
              <w:t xml:space="preserve">Petrisor </w:t>
            </w:r>
            <w:r w:rsidR="00EA4343">
              <w:rPr>
                <w:rFonts w:ascii="Arial" w:hAnsi="Arial" w:cs="Arial"/>
              </w:rPr>
              <w:t>DIMULESCU</w:t>
            </w:r>
          </w:p>
          <w:p w14:paraId="2C1D293A" w14:textId="77777777" w:rsidR="00230FAE" w:rsidRDefault="00230FAE"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r>
              <w:rPr>
                <w:rFonts w:ascii="Arial" w:hAnsi="Arial" w:cs="Arial"/>
              </w:rPr>
              <w:t>Viza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EA4343">
        <w:trPr>
          <w:trHeight w:val="8594"/>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2581CC3B" w14:textId="77777777" w:rsidR="00EA4343"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20237D63" w14:textId="77777777" w:rsidR="00837B3A"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p w14:paraId="46E5B021" w14:textId="4E6C22D9" w:rsidR="00EA4343" w:rsidRPr="00EA4343" w:rsidRDefault="00EA4343" w:rsidP="00EA4343">
            <w:pPr>
              <w:rPr>
                <w:lang w:val="ro-RO" w:eastAsia="ro-RO"/>
              </w:rPr>
            </w:pP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61091B50" w14:textId="55211955" w:rsidR="00837B3A" w:rsidRPr="008779E0"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w:t>
            </w:r>
            <w:proofErr w:type="spellStart"/>
            <w:r w:rsidRPr="008779E0">
              <w:rPr>
                <w:rFonts w:ascii="Arial" w:hAnsi="Arial" w:cs="Arial"/>
                <w:lang w:val="en-US"/>
              </w:rPr>
              <w:t>Dentsu</w:t>
            </w:r>
            <w:proofErr w:type="spellEnd"/>
            <w:r w:rsidRPr="008779E0">
              <w:rPr>
                <w:rFonts w:ascii="Arial" w:hAnsi="Arial" w:cs="Arial"/>
                <w:lang w:val="en-US"/>
              </w:rPr>
              <w:t xml:space="preserve"> Aegis Network.</w:t>
            </w: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noProof/>
                <w:sz w:val="20"/>
                <w:szCs w:val="20"/>
                <w:lang w:val="ro-RO"/>
              </w:rPr>
              <w:t>Furnizor/ Provider</w:t>
            </w:r>
          </w:p>
          <w:p w14:paraId="6DEF2ED1"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caps/>
                <w:sz w:val="20"/>
                <w:szCs w:val="20"/>
                <w:lang w:val="af-ZA"/>
              </w:rPr>
              <w:t>C.N. ”Imprimeria Naţională” - S.A</w:t>
            </w:r>
          </w:p>
          <w:p w14:paraId="0BE40596"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Director General/ General Manager</w:t>
            </w:r>
          </w:p>
          <w:p w14:paraId="45B6F02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Sorin TOADER</w:t>
            </w:r>
          </w:p>
          <w:p w14:paraId="7551EF3D" w14:textId="77777777" w:rsidR="00144223" w:rsidRPr="00EA4343" w:rsidRDefault="00144223" w:rsidP="00144223">
            <w:pPr>
              <w:rPr>
                <w:rFonts w:ascii="Arial" w:hAnsi="Arial" w:cs="Arial"/>
                <w:sz w:val="20"/>
                <w:szCs w:val="20"/>
              </w:rPr>
            </w:pPr>
          </w:p>
          <w:p w14:paraId="6353EE4B"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Executiv</w:t>
            </w:r>
            <w:proofErr w:type="spellEnd"/>
            <w:r w:rsidRPr="00EA4343">
              <w:rPr>
                <w:rFonts w:ascii="Arial" w:hAnsi="Arial" w:cs="Arial"/>
                <w:sz w:val="20"/>
                <w:szCs w:val="20"/>
              </w:rPr>
              <w:t>/ Executive Manager,</w:t>
            </w:r>
          </w:p>
          <w:p w14:paraId="25E9AC4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Nicolae TUDOR,</w:t>
            </w:r>
          </w:p>
          <w:p w14:paraId="108220DE" w14:textId="77777777" w:rsidR="00144223" w:rsidRPr="00EA4343" w:rsidRDefault="00144223" w:rsidP="00144223">
            <w:pPr>
              <w:rPr>
                <w:rFonts w:ascii="Arial" w:hAnsi="Arial" w:cs="Arial"/>
                <w:sz w:val="20"/>
                <w:szCs w:val="20"/>
              </w:rPr>
            </w:pPr>
          </w:p>
          <w:p w14:paraId="6B33A3A9"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Directia</w:t>
            </w:r>
            <w:proofErr w:type="spellEnd"/>
            <w:r w:rsidRPr="00EA4343">
              <w:rPr>
                <w:rFonts w:ascii="Arial" w:hAnsi="Arial" w:cs="Arial"/>
                <w:sz w:val="20"/>
                <w:szCs w:val="20"/>
              </w:rPr>
              <w:t xml:space="preserve"> </w:t>
            </w:r>
            <w:proofErr w:type="spellStart"/>
            <w:r w:rsidRPr="00EA4343">
              <w:rPr>
                <w:rFonts w:ascii="Arial" w:hAnsi="Arial" w:cs="Arial"/>
                <w:sz w:val="20"/>
                <w:szCs w:val="20"/>
              </w:rPr>
              <w:t>Dezvoltare</w:t>
            </w:r>
            <w:proofErr w:type="spellEnd"/>
            <w:r w:rsidRPr="00EA4343">
              <w:rPr>
                <w:rFonts w:ascii="Arial" w:hAnsi="Arial" w:cs="Arial"/>
                <w:sz w:val="20"/>
                <w:szCs w:val="20"/>
              </w:rPr>
              <w:t>/ Development Manager</w:t>
            </w:r>
          </w:p>
          <w:p w14:paraId="371A816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Valentin MOROIU</w:t>
            </w:r>
          </w:p>
          <w:p w14:paraId="0EE2512A" w14:textId="77777777" w:rsidR="00144223" w:rsidRPr="00EA4343" w:rsidRDefault="00144223" w:rsidP="00144223">
            <w:pPr>
              <w:rPr>
                <w:rFonts w:ascii="Arial" w:hAnsi="Arial" w:cs="Arial"/>
                <w:sz w:val="20"/>
                <w:szCs w:val="20"/>
              </w:rPr>
            </w:pPr>
          </w:p>
          <w:p w14:paraId="1B507374" w14:textId="77777777" w:rsidR="00144223" w:rsidRPr="00EA4343" w:rsidRDefault="00144223" w:rsidP="00144223">
            <w:pPr>
              <w:rPr>
                <w:rFonts w:ascii="Arial" w:hAnsi="Arial" w:cs="Arial"/>
                <w:sz w:val="20"/>
                <w:szCs w:val="20"/>
              </w:rPr>
            </w:pPr>
          </w:p>
          <w:p w14:paraId="7869EFA5" w14:textId="77777777" w:rsidR="00144223" w:rsidRPr="00EA4343" w:rsidRDefault="00144223" w:rsidP="0014422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Departament</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 Head of Commercial Department</w:t>
            </w:r>
          </w:p>
          <w:p w14:paraId="22927B29" w14:textId="2E4A7866" w:rsidR="00144223" w:rsidRPr="00EA4343" w:rsidRDefault="00A322CF" w:rsidP="00144223">
            <w:pPr>
              <w:rPr>
                <w:rFonts w:ascii="Arial" w:hAnsi="Arial" w:cs="Arial"/>
                <w:sz w:val="20"/>
                <w:szCs w:val="20"/>
              </w:rPr>
            </w:pPr>
            <w:r w:rsidRPr="00EA4343">
              <w:rPr>
                <w:rFonts w:ascii="Arial" w:hAnsi="Arial" w:cs="Arial"/>
                <w:sz w:val="20"/>
                <w:szCs w:val="20"/>
              </w:rPr>
              <w:t xml:space="preserve">                                Liliana MOISA</w:t>
            </w:r>
          </w:p>
          <w:p w14:paraId="5A43DD97" w14:textId="77777777" w:rsidR="00EA4343" w:rsidRPr="00EA4343" w:rsidRDefault="00EA4343" w:rsidP="00144223">
            <w:pPr>
              <w:rPr>
                <w:rFonts w:ascii="Arial" w:hAnsi="Arial" w:cs="Arial"/>
                <w:sz w:val="20"/>
                <w:szCs w:val="20"/>
              </w:rPr>
            </w:pPr>
          </w:p>
          <w:p w14:paraId="157CBA23" w14:textId="77777777"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Serviciu </w:t>
            </w:r>
            <w:proofErr w:type="spellStart"/>
            <w:r w:rsidRPr="00EA4343">
              <w:rPr>
                <w:rFonts w:ascii="Arial" w:hAnsi="Arial" w:cs="Arial"/>
                <w:sz w:val="20"/>
                <w:szCs w:val="20"/>
              </w:rPr>
              <w:t>Comercial</w:t>
            </w:r>
            <w:proofErr w:type="spellEnd"/>
            <w:r w:rsidRPr="00EA4343">
              <w:rPr>
                <w:rFonts w:ascii="Arial" w:hAnsi="Arial" w:cs="Arial"/>
                <w:sz w:val="20"/>
                <w:szCs w:val="20"/>
              </w:rPr>
              <w:t>/Head of Commercial Service</w:t>
            </w:r>
          </w:p>
          <w:p w14:paraId="6CFD8696" w14:textId="7E03F83D" w:rsidR="00EA4343" w:rsidRPr="00EA4343" w:rsidRDefault="00EA4343" w:rsidP="00EA4343">
            <w:pPr>
              <w:jc w:val="center"/>
              <w:rPr>
                <w:rFonts w:ascii="Arial" w:hAnsi="Arial" w:cs="Arial"/>
                <w:sz w:val="20"/>
                <w:szCs w:val="20"/>
              </w:rPr>
            </w:pPr>
            <w:r w:rsidRPr="00EA4343">
              <w:rPr>
                <w:rFonts w:ascii="Arial" w:hAnsi="Arial" w:cs="Arial"/>
                <w:sz w:val="20"/>
                <w:szCs w:val="20"/>
              </w:rPr>
              <w:t>Petrisor DIMULESCU</w:t>
            </w:r>
          </w:p>
          <w:p w14:paraId="79F9A78F" w14:textId="77777777" w:rsidR="00A322CF" w:rsidRPr="00EA4343" w:rsidRDefault="00A322CF" w:rsidP="00144223">
            <w:pPr>
              <w:rPr>
                <w:rFonts w:ascii="Arial" w:hAnsi="Arial" w:cs="Arial"/>
                <w:sz w:val="20"/>
                <w:szCs w:val="20"/>
              </w:rPr>
            </w:pPr>
          </w:p>
          <w:p w14:paraId="7C419AE8" w14:textId="26E35408" w:rsidR="00144223" w:rsidRPr="00EA4343" w:rsidRDefault="00144223" w:rsidP="00EA4343">
            <w:pPr>
              <w:jc w:val="center"/>
              <w:rPr>
                <w:rFonts w:ascii="Arial" w:hAnsi="Arial" w:cs="Arial"/>
                <w:sz w:val="20"/>
                <w:szCs w:val="20"/>
              </w:rPr>
            </w:pPr>
            <w:proofErr w:type="spellStart"/>
            <w:r w:rsidRPr="00EA4343">
              <w:rPr>
                <w:rFonts w:ascii="Arial" w:hAnsi="Arial" w:cs="Arial"/>
                <w:sz w:val="20"/>
                <w:szCs w:val="20"/>
              </w:rPr>
              <w:t>Responsabil</w:t>
            </w:r>
            <w:proofErr w:type="spellEnd"/>
            <w:r w:rsidRPr="00EA4343">
              <w:rPr>
                <w:rFonts w:ascii="Arial" w:hAnsi="Arial" w:cs="Arial"/>
                <w:sz w:val="20"/>
                <w:szCs w:val="20"/>
              </w:rPr>
              <w:t xml:space="preserve"> Contract/ Contract Responsible</w:t>
            </w:r>
          </w:p>
          <w:p w14:paraId="49898BB2" w14:textId="7A1B9084" w:rsidR="00144223" w:rsidRDefault="00144223" w:rsidP="00EA4343">
            <w:pPr>
              <w:jc w:val="center"/>
              <w:rPr>
                <w:rFonts w:ascii="Arial" w:hAnsi="Arial" w:cs="Arial"/>
                <w:sz w:val="20"/>
                <w:szCs w:val="20"/>
              </w:rPr>
            </w:pPr>
            <w:r w:rsidRPr="00EA4343">
              <w:rPr>
                <w:rFonts w:ascii="Arial" w:hAnsi="Arial" w:cs="Arial"/>
                <w:sz w:val="20"/>
                <w:szCs w:val="20"/>
              </w:rPr>
              <w:t>Raluca VOCHITOAIA</w:t>
            </w:r>
          </w:p>
          <w:p w14:paraId="532E00D9" w14:textId="77777777" w:rsidR="00EA4343" w:rsidRDefault="00EA4343" w:rsidP="00C36154">
            <w:pPr>
              <w:rPr>
                <w:rFonts w:ascii="Arial" w:hAnsi="Arial" w:cs="Arial"/>
                <w:sz w:val="20"/>
                <w:szCs w:val="20"/>
              </w:rPr>
            </w:pPr>
          </w:p>
          <w:p w14:paraId="2B6026E9" w14:textId="1D7CA02E" w:rsidR="00EA4343" w:rsidRPr="00EA4343" w:rsidRDefault="00EA4343" w:rsidP="00C36154">
            <w:pPr>
              <w:rPr>
                <w:rFonts w:ascii="Arial" w:hAnsi="Arial" w:cs="Arial"/>
                <w:sz w:val="20"/>
                <w:szCs w:val="20"/>
              </w:rPr>
            </w:pPr>
          </w:p>
        </w:tc>
        <w:tc>
          <w:tcPr>
            <w:tcW w:w="5307" w:type="dxa"/>
            <w:tcBorders>
              <w:left w:val="nil"/>
            </w:tcBorders>
          </w:tcPr>
          <w:p w14:paraId="0445470A" w14:textId="77777777" w:rsidR="00144223" w:rsidRPr="00EA4343" w:rsidRDefault="00144223" w:rsidP="00144223">
            <w:pPr>
              <w:jc w:val="center"/>
              <w:rPr>
                <w:rFonts w:ascii="Arial" w:eastAsia="Times New Roman" w:hAnsi="Arial" w:cs="Arial"/>
                <w:b/>
                <w:noProof/>
                <w:sz w:val="20"/>
                <w:szCs w:val="20"/>
                <w:lang w:val="ro-RO"/>
              </w:rPr>
            </w:pPr>
          </w:p>
          <w:p w14:paraId="297319B3" w14:textId="21CB032B" w:rsidR="00144223" w:rsidRPr="00EA4343" w:rsidRDefault="00144223" w:rsidP="00144223">
            <w:pPr>
              <w:jc w:val="center"/>
              <w:rPr>
                <w:rFonts w:ascii="Arial" w:eastAsia="Times New Roman" w:hAnsi="Arial" w:cs="Arial"/>
                <w:b/>
                <w:noProof/>
                <w:sz w:val="20"/>
                <w:szCs w:val="20"/>
                <w:lang w:val="ro-RO"/>
              </w:rPr>
            </w:pPr>
            <w:r w:rsidRPr="00EA4343">
              <w:rPr>
                <w:rFonts w:ascii="Arial" w:eastAsia="Times New Roman" w:hAnsi="Arial" w:cs="Arial"/>
                <w:b/>
                <w:noProof/>
                <w:sz w:val="20"/>
                <w:szCs w:val="20"/>
                <w:lang w:val="ro-RO"/>
              </w:rPr>
              <w:t>Beneficiar/Beneficiary</w:t>
            </w:r>
          </w:p>
          <w:p w14:paraId="4E4692D1" w14:textId="77777777" w:rsidR="00144223" w:rsidRPr="00EA4343" w:rsidRDefault="00144223" w:rsidP="005A40A4">
            <w:pPr>
              <w:rPr>
                <w:rFonts w:ascii="Arial" w:eastAsia="Times New Roman" w:hAnsi="Arial" w:cs="Arial"/>
                <w:i/>
                <w:noProof/>
                <w:sz w:val="20"/>
                <w:szCs w:val="20"/>
                <w:lang w:val="ro-RO"/>
              </w:rPr>
            </w:pPr>
          </w:p>
          <w:p w14:paraId="13D2BCA7" w14:textId="77777777" w:rsidR="005A40A4" w:rsidRPr="00EA4343" w:rsidRDefault="00144223" w:rsidP="005A40A4">
            <w:pPr>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ro-RO"/>
              </w:rPr>
              <w:t xml:space="preserve"> </w:t>
            </w:r>
          </w:p>
          <w:p w14:paraId="169C0087" w14:textId="77777777" w:rsidR="005A40A4" w:rsidRPr="00EA4343" w:rsidRDefault="005A40A4" w:rsidP="005A40A4">
            <w:pPr>
              <w:tabs>
                <w:tab w:val="left" w:pos="591"/>
                <w:tab w:val="left" w:pos="645"/>
                <w:tab w:val="center" w:pos="2355"/>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numele și prenumele persoanei autorizate/</w:t>
            </w:r>
          </w:p>
          <w:p w14:paraId="79CCF4CF"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name and surname of authorised person</w:t>
            </w:r>
          </w:p>
          <w:p w14:paraId="46D8AB2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0129C34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 xml:space="preserve"> </w:t>
            </w:r>
          </w:p>
          <w:p w14:paraId="3A34DCF9"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190E0B1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4ACB122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6B83EB28"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semnătură autorizată/authorised signature</w:t>
            </w:r>
          </w:p>
          <w:p w14:paraId="79D1585E" w14:textId="3EE155F1" w:rsidR="00144223" w:rsidRPr="00EA4343" w:rsidRDefault="00144223" w:rsidP="00144223">
            <w:pPr>
              <w:jc w:val="center"/>
              <w:rPr>
                <w:rFonts w:ascii="Arial" w:eastAsia="Times New Roman" w:hAnsi="Arial" w:cs="Arial"/>
                <w:i/>
                <w:noProof/>
                <w:sz w:val="20"/>
                <w:szCs w:val="20"/>
                <w:lang w:val="ro-RO"/>
              </w:rPr>
            </w:pPr>
          </w:p>
          <w:p w14:paraId="22C18081" w14:textId="6F3804C2" w:rsidR="00144223" w:rsidRPr="00EA4343" w:rsidRDefault="00144223" w:rsidP="00144223">
            <w:pPr>
              <w:pStyle w:val="Heading1"/>
              <w:spacing w:line="276" w:lineRule="auto"/>
              <w:rPr>
                <w:rFonts w:ascii="Arial" w:hAnsi="Arial" w:cs="Arial"/>
                <w:color w:val="auto"/>
                <w:sz w:val="20"/>
                <w:szCs w:val="20"/>
              </w:rPr>
            </w:pPr>
            <w:r w:rsidRPr="00EA4343">
              <w:rPr>
                <w:rFonts w:ascii="Arial" w:hAnsi="Arial" w:cs="Arial"/>
                <w:sz w:val="20"/>
                <w:szCs w:val="20"/>
              </w:rPr>
              <w:t xml:space="preserve">                     </w:t>
            </w:r>
            <w:r w:rsidRPr="00EA4343">
              <w:rPr>
                <w:rFonts w:ascii="Arial" w:hAnsi="Arial" w:cs="Arial"/>
                <w:color w:val="auto"/>
                <w:sz w:val="20"/>
                <w:szCs w:val="20"/>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proofErr w:type="spellStart"/>
      <w:r>
        <w:rPr>
          <w:rFonts w:ascii="Arial" w:hAnsi="Arial" w:cs="Arial"/>
          <w:color w:val="auto"/>
          <w:sz w:val="24"/>
          <w:szCs w:val="24"/>
        </w:rPr>
        <w:lastRenderedPageBreak/>
        <w:t>Parte</w:t>
      </w:r>
      <w:proofErr w:type="spellEnd"/>
      <w:r>
        <w:rPr>
          <w:rFonts w:ascii="Arial" w:hAnsi="Arial" w:cs="Arial"/>
          <w:color w:val="auto"/>
          <w:sz w:val="24"/>
          <w:szCs w:val="24"/>
        </w:rPr>
        <w:t xml:space="preserve"> din </w:t>
      </w: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proofErr w:type="spellStart"/>
            <w:r w:rsidRPr="00CD42A9">
              <w:rPr>
                <w:rFonts w:asciiTheme="majorHAnsi" w:hAnsiTheme="majorHAnsi"/>
                <w:b/>
                <w:bCs/>
                <w:lang w:val="en-US"/>
              </w:rPr>
              <w:t>aAsd</w:t>
            </w:r>
            <w:proofErr w:type="spellEnd"/>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p w14:paraId="0A78C57C"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"]Q</w:t>
            </w:r>
            <w:proofErr w:type="gramEnd"/>
            <w:r w:rsidRPr="00CD42A9">
              <w:rPr>
                <w:rFonts w:asciiTheme="majorHAnsi" w:hAnsiTheme="majorHAnsi"/>
                <w:lang w:val="en-US"/>
              </w:rPr>
              <w:t>1",</w:t>
            </w:r>
          </w:p>
          <w:p w14:paraId="563CD16E"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"]J</w:t>
            </w:r>
            <w:proofErr w:type="gramEnd"/>
            <w:r w:rsidRPr="00CD42A9">
              <w:rPr>
                <w:rFonts w:asciiTheme="majorHAnsi" w:hAnsiTheme="majorHAnsi"/>
                <w:lang w:val="en-US"/>
              </w:rPr>
              <w:t>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p w14:paraId="4383EF67"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"]Q</w:t>
            </w:r>
            <w:proofErr w:type="gramEnd"/>
            <w:r w:rsidRPr="00CD42A9">
              <w:rPr>
                <w:rFonts w:asciiTheme="majorHAnsi" w:hAnsiTheme="majorHAnsi"/>
                <w:lang w:val="en-US"/>
              </w:rPr>
              <w:t>1",</w:t>
            </w:r>
          </w:p>
          <w:p w14:paraId="37842A0B" w14:textId="77777777" w:rsidR="00363E89" w:rsidRPr="00CD42A9" w:rsidRDefault="00363E89" w:rsidP="008D6DC0">
            <w:pPr>
              <w:pStyle w:val="NormalWeb"/>
              <w:rPr>
                <w:rFonts w:asciiTheme="majorHAnsi" w:hAnsiTheme="majorHAnsi"/>
                <w:lang w:val="en-US"/>
              </w:rPr>
            </w:pPr>
            <w:proofErr w:type="gramStart"/>
            <w:r w:rsidRPr="00CD42A9">
              <w:rPr>
                <w:rFonts w:asciiTheme="majorHAnsi" w:hAnsiTheme="majorHAnsi"/>
                <w:lang w:val="en-US"/>
              </w:rPr>
              <w:t>"]J</w:t>
            </w:r>
            <w:proofErr w:type="gramEnd"/>
            <w:r w:rsidRPr="00CD42A9">
              <w:rPr>
                <w:rFonts w:asciiTheme="majorHAnsi" w:hAnsiTheme="majorHAnsi"/>
                <w:lang w:val="en-US"/>
              </w:rPr>
              <w:t>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proofErr w:type="gramStart"/>
            <w:r w:rsidRPr="00CD42A9">
              <w:rPr>
                <w:rFonts w:asciiTheme="majorHAnsi" w:hAnsiTheme="majorHAnsi"/>
                <w:lang w:val="en-US"/>
              </w:rPr>
              <w:t>]d</w:t>
            </w:r>
            <w:proofErr w:type="gramEnd"/>
            <w:r w:rsidRPr="00CD42A9">
              <w:rPr>
                <w:rFonts w:asciiTheme="majorHAnsi" w:hAnsiTheme="majorHAnsi"/>
                <w:lang w:val="en-US"/>
              </w:rPr>
              <w:t>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4890E620" w14:textId="25A8C6D3" w:rsidR="007264C8" w:rsidRPr="00622DA4" w:rsidRDefault="00AE22B9" w:rsidP="00622DA4">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7ABE0A25" w14:textId="56E05A47" w:rsidR="007264C8" w:rsidRPr="00622DA4" w:rsidRDefault="00AE22B9" w:rsidP="00622DA4">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557286C3" w14:textId="77777777" w:rsidR="00622DA4" w:rsidRDefault="00622DA4" w:rsidP="00307AA3">
            <w:pPr>
              <w:jc w:val="center"/>
              <w:rPr>
                <w:rFonts w:ascii="Arial" w:hAnsi="Arial" w:cs="Arial"/>
              </w:rPr>
            </w:pPr>
          </w:p>
          <w:p w14:paraId="04597872"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7A72A521" w14:textId="31750240" w:rsidR="006E02F9" w:rsidRPr="002A61FF" w:rsidRDefault="00622DA4" w:rsidP="00622DA4">
            <w:pPr>
              <w:jc w:val="center"/>
              <w:rPr>
                <w:rFonts w:ascii="Arial" w:hAnsi="Arial" w:cs="Arial"/>
              </w:rPr>
            </w:pPr>
            <w:r>
              <w:rPr>
                <w:rFonts w:ascii="Arial" w:hAnsi="Arial" w:cs="Arial"/>
              </w:rPr>
              <w:t>Petrisor</w:t>
            </w:r>
            <w:r w:rsidR="00EA4343">
              <w:rPr>
                <w:rFonts w:ascii="Arial" w:hAnsi="Arial" w:cs="Arial"/>
              </w:rPr>
              <w:t xml:space="preserve"> DIMULESCU</w:t>
            </w:r>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12C4317A" w14:textId="77777777" w:rsidR="000D6949" w:rsidRDefault="000D6949" w:rsidP="00622DA4">
            <w:pP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proofErr w:type="spellStart"/>
            <w:r w:rsidRPr="00C4476C">
              <w:rPr>
                <w:rFonts w:ascii="Arial" w:eastAsia="Times New Roman" w:hAnsi="Arial" w:cs="Arial"/>
                <w:b/>
                <w:bCs/>
                <w:color w:val="000000"/>
                <w:sz w:val="24"/>
                <w:szCs w:val="24"/>
              </w:rPr>
              <w:t>Nume</w:t>
            </w:r>
            <w:proofErr w:type="spellEnd"/>
            <w:r w:rsidRPr="00C4476C">
              <w:rPr>
                <w:rFonts w:ascii="Arial" w:eastAsia="Times New Roman" w:hAnsi="Arial" w:cs="Arial"/>
                <w:b/>
                <w:bCs/>
                <w:color w:val="000000"/>
                <w:sz w:val="24"/>
                <w:szCs w:val="24"/>
              </w:rPr>
              <w:t>/Name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D214C3B" w14:textId="77777777" w:rsidR="00622DA4" w:rsidRDefault="00622DA4" w:rsidP="00CC29E2">
            <w:pPr>
              <w:rPr>
                <w:rFonts w:ascii="Arial" w:hAnsi="Arial" w:cs="Arial"/>
              </w:rPr>
            </w:pPr>
          </w:p>
          <w:p w14:paraId="39221BD2" w14:textId="77777777" w:rsidR="00622DA4" w:rsidRDefault="00622DA4" w:rsidP="00CC29E2">
            <w:pPr>
              <w:rPr>
                <w:rFonts w:ascii="Arial" w:hAnsi="Arial" w:cs="Arial"/>
              </w:rPr>
            </w:pPr>
          </w:p>
          <w:p w14:paraId="77F43686"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6EDC9F9F" w14:textId="7811942B" w:rsidR="00622DA4" w:rsidRPr="002A61FF" w:rsidRDefault="00622DA4" w:rsidP="00622DA4">
            <w:pPr>
              <w:jc w:val="center"/>
              <w:rPr>
                <w:rFonts w:ascii="Arial" w:hAnsi="Arial" w:cs="Arial"/>
              </w:rPr>
            </w:pPr>
            <w:r>
              <w:rPr>
                <w:rFonts w:ascii="Arial" w:hAnsi="Arial" w:cs="Arial"/>
              </w:rPr>
              <w:t xml:space="preserve">Petrisor </w:t>
            </w:r>
            <w:r w:rsidR="00EA4343">
              <w:rPr>
                <w:rFonts w:ascii="Arial" w:hAnsi="Arial" w:cs="Arial"/>
              </w:rPr>
              <w:t>DIMULESCU</w:t>
            </w:r>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75A1FE9F" w14:textId="77777777" w:rsidR="00C4476C" w:rsidRPr="00AE22B9" w:rsidRDefault="00C4476C" w:rsidP="00622DA4">
            <w:pP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F5CE" w14:textId="77777777" w:rsidR="00F10659" w:rsidRDefault="00F10659" w:rsidP="008F04E5">
      <w:r>
        <w:separator/>
      </w:r>
    </w:p>
  </w:endnote>
  <w:endnote w:type="continuationSeparator" w:id="0">
    <w:p w14:paraId="11919C8F" w14:textId="77777777" w:rsidR="00F10659" w:rsidRDefault="00F10659"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7AE6" w14:textId="77777777" w:rsidR="00F10659" w:rsidRDefault="00F10659" w:rsidP="008F04E5">
      <w:r>
        <w:separator/>
      </w:r>
    </w:p>
  </w:footnote>
  <w:footnote w:type="continuationSeparator" w:id="0">
    <w:p w14:paraId="39A3805F" w14:textId="77777777" w:rsidR="00F10659" w:rsidRDefault="00F10659"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639A9"/>
    <w:rsid w:val="00073B61"/>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30FAE"/>
    <w:rsid w:val="00246C96"/>
    <w:rsid w:val="002A61FF"/>
    <w:rsid w:val="002B1FB2"/>
    <w:rsid w:val="002D5315"/>
    <w:rsid w:val="002F0ADD"/>
    <w:rsid w:val="00307AA3"/>
    <w:rsid w:val="00333401"/>
    <w:rsid w:val="00344E81"/>
    <w:rsid w:val="00346551"/>
    <w:rsid w:val="00363E89"/>
    <w:rsid w:val="003850F3"/>
    <w:rsid w:val="003918B9"/>
    <w:rsid w:val="003C707C"/>
    <w:rsid w:val="003D2E0B"/>
    <w:rsid w:val="003D5FEC"/>
    <w:rsid w:val="003E266C"/>
    <w:rsid w:val="00400BCF"/>
    <w:rsid w:val="00426099"/>
    <w:rsid w:val="00426ED2"/>
    <w:rsid w:val="00442549"/>
    <w:rsid w:val="00450C3B"/>
    <w:rsid w:val="004623FA"/>
    <w:rsid w:val="004A18EF"/>
    <w:rsid w:val="004A7D65"/>
    <w:rsid w:val="004B7A4E"/>
    <w:rsid w:val="004E1834"/>
    <w:rsid w:val="004E5B52"/>
    <w:rsid w:val="00534C69"/>
    <w:rsid w:val="00562EE5"/>
    <w:rsid w:val="00594EB1"/>
    <w:rsid w:val="005A40A4"/>
    <w:rsid w:val="005B2105"/>
    <w:rsid w:val="005D3B6E"/>
    <w:rsid w:val="005D4A80"/>
    <w:rsid w:val="005D6EC4"/>
    <w:rsid w:val="00622DA4"/>
    <w:rsid w:val="0062710E"/>
    <w:rsid w:val="00672A4B"/>
    <w:rsid w:val="006E02F9"/>
    <w:rsid w:val="006F3349"/>
    <w:rsid w:val="007179F1"/>
    <w:rsid w:val="00725728"/>
    <w:rsid w:val="007264C8"/>
    <w:rsid w:val="00741898"/>
    <w:rsid w:val="00776589"/>
    <w:rsid w:val="007B0906"/>
    <w:rsid w:val="007E4C58"/>
    <w:rsid w:val="007E7EE3"/>
    <w:rsid w:val="007F1C64"/>
    <w:rsid w:val="00837B3A"/>
    <w:rsid w:val="008542E1"/>
    <w:rsid w:val="00877FE8"/>
    <w:rsid w:val="008A01E1"/>
    <w:rsid w:val="008C3576"/>
    <w:rsid w:val="008D6DC0"/>
    <w:rsid w:val="008F04E5"/>
    <w:rsid w:val="008F161A"/>
    <w:rsid w:val="00904AFA"/>
    <w:rsid w:val="009818CE"/>
    <w:rsid w:val="00983D0F"/>
    <w:rsid w:val="009A2ACE"/>
    <w:rsid w:val="009E7E7A"/>
    <w:rsid w:val="009F31E9"/>
    <w:rsid w:val="00A17F12"/>
    <w:rsid w:val="00A30827"/>
    <w:rsid w:val="00A322CF"/>
    <w:rsid w:val="00A52F8D"/>
    <w:rsid w:val="00A736DE"/>
    <w:rsid w:val="00AE22B9"/>
    <w:rsid w:val="00B171F0"/>
    <w:rsid w:val="00B22DE6"/>
    <w:rsid w:val="00B313DD"/>
    <w:rsid w:val="00B36938"/>
    <w:rsid w:val="00B43213"/>
    <w:rsid w:val="00B46FC8"/>
    <w:rsid w:val="00B563B7"/>
    <w:rsid w:val="00B82C72"/>
    <w:rsid w:val="00BD1F9A"/>
    <w:rsid w:val="00BD39C9"/>
    <w:rsid w:val="00C059EA"/>
    <w:rsid w:val="00C207CC"/>
    <w:rsid w:val="00C36154"/>
    <w:rsid w:val="00C369BA"/>
    <w:rsid w:val="00C4476C"/>
    <w:rsid w:val="00CB4B17"/>
    <w:rsid w:val="00CB5D74"/>
    <w:rsid w:val="00CC29E2"/>
    <w:rsid w:val="00D02CEB"/>
    <w:rsid w:val="00D163AE"/>
    <w:rsid w:val="00D17CE1"/>
    <w:rsid w:val="00D539E7"/>
    <w:rsid w:val="00D576A9"/>
    <w:rsid w:val="00D669F3"/>
    <w:rsid w:val="00D8597B"/>
    <w:rsid w:val="00DE7539"/>
    <w:rsid w:val="00E03CE5"/>
    <w:rsid w:val="00E3029C"/>
    <w:rsid w:val="00E60655"/>
    <w:rsid w:val="00E61150"/>
    <w:rsid w:val="00E63313"/>
    <w:rsid w:val="00E9036F"/>
    <w:rsid w:val="00E926B5"/>
    <w:rsid w:val="00EA4343"/>
    <w:rsid w:val="00EB145D"/>
    <w:rsid w:val="00EB7FA7"/>
    <w:rsid w:val="00F10659"/>
    <w:rsid w:val="00F32D5F"/>
    <w:rsid w:val="00F84BA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810908864">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1378892041">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7867</Words>
  <Characters>44846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5</cp:revision>
  <dcterms:created xsi:type="dcterms:W3CDTF">2025-01-30T10:01:00Z</dcterms:created>
  <dcterms:modified xsi:type="dcterms:W3CDTF">2025-07-25T06:19:00Z</dcterms:modified>
</cp:coreProperties>
</file>